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6BB" w:rsidRDefault="00D66485">
      <w:pPr>
        <w:tabs>
          <w:tab w:val="left" w:pos="6663"/>
        </w:tabs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6BB" w:rsidRDefault="003A16BB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3A16BB" w:rsidRDefault="003A16BB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3A16BB" w:rsidRDefault="00D66485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 отборе проектов «</w:t>
      </w:r>
      <w:r w:rsidR="000B33F6">
        <w:rPr>
          <w:rFonts w:ascii="Montserrat Medium" w:eastAsia="Montserrat Medium" w:hAnsi="Montserrat Medium" w:cs="Montserrat Medium"/>
          <w:sz w:val="32"/>
          <w:szCs w:val="32"/>
          <w:lang w:val="en-US"/>
        </w:rPr>
        <w:t>TUGAN</w:t>
      </w:r>
      <w:r w:rsidR="000B33F6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 w:rsidR="000B33F6">
        <w:rPr>
          <w:rFonts w:ascii="Montserrat Medium" w:eastAsia="Montserrat Medium" w:hAnsi="Montserrat Medium" w:cs="Montserrat Medium"/>
          <w:sz w:val="32"/>
          <w:szCs w:val="32"/>
          <w:lang w:val="en-US"/>
        </w:rPr>
        <w:t>QALA</w:t>
      </w:r>
      <w:r>
        <w:rPr>
          <w:rFonts w:ascii="Montserrat Medium" w:eastAsia="Montserrat Medium" w:hAnsi="Montserrat Medium" w:cs="Montserrat Medium"/>
          <w:sz w:val="32"/>
          <w:szCs w:val="32"/>
        </w:rPr>
        <w:t>» в городе Хромтау Республики Казахстан</w:t>
      </w:r>
    </w:p>
    <w:p w:rsidR="003A16BB" w:rsidRDefault="003A16BB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3A16BB" w:rsidRDefault="003A16BB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3A16BB" w:rsidRDefault="003A16BB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3A16BB" w:rsidRDefault="003A16BB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3A16BB" w:rsidRDefault="00D66485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Проект «</w:t>
      </w:r>
      <w:r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</w:rPr>
        <w:t>Детский площадка 22 квартале</w:t>
      </w:r>
      <w:r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  <w:lang w:val="kk-KZ"/>
        </w:rPr>
        <w:t>»</w:t>
      </w:r>
    </w:p>
    <w:p w:rsidR="003A16BB" w:rsidRDefault="003A16BB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:rsidR="003A16BB" w:rsidRDefault="003A16BB">
      <w:pPr>
        <w:jc w:val="both"/>
        <w:rPr>
          <w:rFonts w:ascii="Montserrat Medium" w:eastAsia="Montserrat Medium" w:hAnsi="Montserrat Medium" w:cs="Montserrat Medium"/>
        </w:rPr>
      </w:pPr>
    </w:p>
    <w:p w:rsidR="003A16BB" w:rsidRDefault="003A16BB">
      <w:pPr>
        <w:jc w:val="both"/>
        <w:rPr>
          <w:rFonts w:ascii="Montserrat Medium" w:eastAsia="Montserrat Medium" w:hAnsi="Montserrat Medium" w:cs="Montserrat Medium"/>
        </w:rPr>
      </w:pPr>
    </w:p>
    <w:p w:rsidR="003A16BB" w:rsidRDefault="00D66485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eastAsia="Montserrat Medium" w:hAnsi="Montserrat Medium" w:cs="Montserrat Medium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создание, ремонт и освещение мест общего пользования (парки, скверы, пешеходные зоны и иные объекты); </w:t>
      </w:r>
    </w:p>
    <w:p w:rsidR="003A16BB" w:rsidRDefault="003A16BB">
      <w:pPr>
        <w:rPr>
          <w:rFonts w:ascii="Montserrat Medium" w:eastAsia="Montserrat Medium" w:hAnsi="Montserrat Medium" w:cs="Montserrat Medium"/>
          <w:b/>
        </w:rPr>
      </w:pPr>
    </w:p>
    <w:p w:rsidR="003A16BB" w:rsidRDefault="00D66485">
      <w:pPr>
        <w:jc w:val="both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</w:p>
    <w:p w:rsidR="003A16BB" w:rsidRDefault="00D66485">
      <w:pPr>
        <w:pStyle w:val="ae"/>
        <w:numPr>
          <w:ilvl w:val="0"/>
          <w:numId w:val="3"/>
        </w:num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lang w:val="kk-KZ"/>
        </w:rPr>
        <w:t>Мункеев Муратхан Жаулыбаевич</w:t>
      </w: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D66485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202</w:t>
      </w:r>
      <w:r>
        <w:rPr>
          <w:rFonts w:ascii="Montserrat Medium" w:eastAsia="Montserrat Medium" w:hAnsi="Montserrat Medium" w:cs="Montserrat Medium"/>
          <w:color w:val="000000"/>
          <w:lang w:val="kk-KZ"/>
        </w:rPr>
        <w:t>5</w:t>
      </w:r>
      <w:r>
        <w:rPr>
          <w:rFonts w:ascii="Montserrat Medium" w:eastAsia="Montserrat Medium" w:hAnsi="Montserrat Medium" w:cs="Montserrat Medium"/>
          <w:color w:val="000000"/>
        </w:rPr>
        <w:t xml:space="preserve"> г.</w:t>
      </w:r>
    </w:p>
    <w:p w:rsidR="003A16BB" w:rsidRDefault="00D66485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Г. Хромтау</w:t>
      </w:r>
    </w:p>
    <w:p w:rsidR="003A16BB" w:rsidRDefault="003A16BB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3A16BB" w:rsidRDefault="003A16BB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3A16BB" w:rsidRDefault="00D66485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lastRenderedPageBreak/>
        <w:t>В Экспертный совет</w:t>
      </w:r>
    </w:p>
    <w:p w:rsidR="003A16BB" w:rsidRDefault="003A16BB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3A16BB" w:rsidRDefault="00D66485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:rsidR="003A16BB" w:rsidRDefault="003A16BB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3A16BB" w:rsidRDefault="00D66485">
      <w:pPr>
        <w:keepNext/>
        <w:numPr>
          <w:ilvl w:val="0"/>
          <w:numId w:val="4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Наименование проекта </w:t>
      </w:r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Tugan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qala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(далее - проект):</w:t>
      </w:r>
    </w:p>
    <w:p w:rsidR="003A16BB" w:rsidRDefault="00D66485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color w:val="0D0D0D" w:themeColor="text1" w:themeTint="F2"/>
        </w:rPr>
      </w:pPr>
      <w:r>
        <w:rPr>
          <w:rFonts w:ascii="Montserrat Medium" w:eastAsia="Montserrat Medium" w:hAnsi="Montserrat Medium" w:cs="Montserrat Medium"/>
          <w:color w:val="0D0D0D" w:themeColor="text1" w:themeTint="F2"/>
          <w:u w:val="single"/>
        </w:rPr>
        <w:t>Детский площадка (22 квартал</w:t>
      </w:r>
      <w:r>
        <w:rPr>
          <w:rFonts w:ascii="Montserrat Medium" w:eastAsia="Montserrat Medium" w:hAnsi="Montserrat Medium" w:cs="Montserrat Medium"/>
          <w:color w:val="0D0D0D" w:themeColor="text1" w:themeTint="F2"/>
        </w:rPr>
        <w:t>)</w:t>
      </w:r>
    </w:p>
    <w:p w:rsidR="003A16BB" w:rsidRDefault="00D66485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 xml:space="preserve"> (наименование проекта в соответствии со сметной и технической документацией)</w:t>
      </w:r>
    </w:p>
    <w:p w:rsidR="003A16BB" w:rsidRDefault="00D66485">
      <w:pPr>
        <w:keepNext/>
        <w:numPr>
          <w:ilvl w:val="0"/>
          <w:numId w:val="4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Место реализации проекта (адрес в г. Хромтау, ул. республика 428,429,430,431,432,433  </w:t>
      </w:r>
      <w:r>
        <w:rPr>
          <w:rFonts w:ascii="Montserrat Medium" w:eastAsia="Montserrat Medium" w:hAnsi="Montserrat Medium" w:cs="Montserrat Medium"/>
          <w:smallCaps/>
          <w:color w:val="000000"/>
        </w:rPr>
        <w:t>ближе к этому району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>)</w:t>
      </w:r>
    </w:p>
    <w:p w:rsidR="003A16BB" w:rsidRDefault="00D66485">
      <w:pPr>
        <w:keepNext/>
        <w:spacing w:before="240" w:after="0" w:line="240" w:lineRule="auto"/>
        <w:ind w:left="624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hAnsi="Montserrat Medium"/>
          <w:u w:val="single"/>
        </w:rPr>
        <w:t>Детский площадка</w:t>
      </w:r>
    </w:p>
    <w:p w:rsidR="003A16BB" w:rsidRDefault="00D66485">
      <w:pPr>
        <w:keepNext/>
        <w:numPr>
          <w:ilvl w:val="0"/>
          <w:numId w:val="4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:rsidR="003A16BB" w:rsidRDefault="00D66485">
      <w:pPr>
        <w:tabs>
          <w:tab w:val="left" w:pos="851"/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Типология проекта: </w:t>
      </w:r>
      <w:r>
        <w:rPr>
          <w:rFonts w:ascii="Times New Roman" w:eastAsia="Times New Roman" w:hAnsi="Times New Roman" w:cs="Times New Roman"/>
          <w:color w:val="000000"/>
          <w:u w:val="single"/>
        </w:rPr>
        <w:t>создание, ремонт и освещение мест общего пользования (парки, скверы, пешеходные зоны и иные объекты);</w:t>
      </w:r>
      <w:r>
        <w:rPr>
          <w:rFonts w:ascii="Times New Roman" w:eastAsia="Times New Roman" w:hAnsi="Times New Roman" w:cs="Times New Roman"/>
          <w:color w:val="000000"/>
        </w:rPr>
        <w:t> </w:t>
      </w:r>
    </w:p>
    <w:p w:rsidR="003A16BB" w:rsidRDefault="00D66485">
      <w:pPr>
        <w:jc w:val="both"/>
      </w:pPr>
      <w:r>
        <w:rPr>
          <w:rFonts w:ascii="Montserrat Medium" w:eastAsia="Montserrat Medium" w:hAnsi="Montserrat Medium" w:cs="Montserrat Medium"/>
          <w:color w:val="000000"/>
        </w:rPr>
        <w:t>Описание проблемы, на решение которой направлен проект</w:t>
      </w:r>
      <w:r>
        <w:rPr>
          <w:rFonts w:ascii="Montserrat Medium" w:eastAsia="Montserrat Medium" w:hAnsi="Montserrat Medium" w:cs="Montserrat Medium"/>
          <w:color w:val="000000"/>
          <w:u w:val="single"/>
        </w:rPr>
        <w:t xml:space="preserve">: </w:t>
      </w:r>
      <w:r>
        <w:rPr>
          <w:rFonts w:ascii="Montserrat Medium" w:eastAsia="Times New Roman" w:hAnsi="Montserrat Medium" w:cs="Arial"/>
          <w:color w:val="000000"/>
          <w:sz w:val="24"/>
          <w:szCs w:val="24"/>
          <w:u w:val="single"/>
        </w:rPr>
        <w:t>Проект предусматривает установку современной детской игровой площадки на территории 22 квартала города Хромтау. Площадка будет включать качели, горку, песочницу, спортивные элементы, безопасное покрытие и ограждение. Цель проекта — создание безопасного и доступного места для развития детей и укрепления социального взаимодействия жителей.</w:t>
      </w:r>
    </w:p>
    <w:p w:rsidR="003A16BB" w:rsidRDefault="00D66485">
      <w:p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3A16BB" w:rsidRDefault="00D66485">
      <w:pPr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br w:type="page"/>
      </w:r>
    </w:p>
    <w:p w:rsidR="003A16BB" w:rsidRDefault="003A16BB">
      <w:pPr>
        <w:spacing w:before="120" w:after="200" w:line="288" w:lineRule="auto"/>
        <w:ind w:left="624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D66485">
      <w:pPr>
        <w:numPr>
          <w:ilvl w:val="1"/>
          <w:numId w:val="4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Style w:val="Style12"/>
        <w:tblW w:w="92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3033"/>
        <w:gridCol w:w="2268"/>
        <w:gridCol w:w="3317"/>
      </w:tblGrid>
      <w:tr w:rsidR="003A16BB">
        <w:tc>
          <w:tcPr>
            <w:tcW w:w="619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033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Виды работ (услуг)</w:t>
            </w:r>
          </w:p>
        </w:tc>
        <w:tc>
          <w:tcPr>
            <w:tcW w:w="2268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Полная стоимость (тенге)</w:t>
            </w:r>
          </w:p>
        </w:tc>
        <w:tc>
          <w:tcPr>
            <w:tcW w:w="3317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Описание</w:t>
            </w:r>
          </w:p>
        </w:tc>
      </w:tr>
      <w:tr w:rsidR="003A16BB">
        <w:trPr>
          <w:trHeight w:val="2210"/>
        </w:trPr>
        <w:tc>
          <w:tcPr>
            <w:tcW w:w="619" w:type="dxa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033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Ремонтно-строительные работы </w:t>
            </w:r>
            <w:r>
              <w:rPr>
                <w:rFonts w:ascii="Montserrat Medium" w:eastAsia="Montserrat Medium" w:hAnsi="Montserrat Medium" w:cs="Montserrat Medium"/>
              </w:rPr>
              <w:br/>
            </w:r>
          </w:p>
        </w:tc>
        <w:tc>
          <w:tcPr>
            <w:tcW w:w="2268" w:type="dxa"/>
          </w:tcPr>
          <w:p w:rsidR="003A16BB" w:rsidRDefault="00D66485" w:rsidP="00D63190">
            <w:pPr>
              <w:spacing w:after="0" w:line="240" w:lineRule="auto"/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6</w:t>
            </w:r>
            <w:r w:rsidR="00D631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 973 750</w:t>
            </w:r>
          </w:p>
        </w:tc>
        <w:tc>
          <w:tcPr>
            <w:tcW w:w="3317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t>Подготовка территории, выравнивание почвы, установка бордюров, монтаж металлического ограждения, укладка безопасного резинового покрытия, установка опор и бетонных оснований под игровые элементы</w:t>
            </w:r>
          </w:p>
        </w:tc>
      </w:tr>
      <w:tr w:rsidR="003A16BB">
        <w:tc>
          <w:tcPr>
            <w:tcW w:w="619" w:type="dxa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033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Приобретение оборудования (кроме того, которое учтено в строке «ремонтно-строительные работы»)</w:t>
            </w:r>
          </w:p>
        </w:tc>
        <w:tc>
          <w:tcPr>
            <w:tcW w:w="2268" w:type="dxa"/>
          </w:tcPr>
          <w:p w:rsidR="003A16BB" w:rsidRDefault="00D63190">
            <w:pPr>
              <w:spacing w:after="0" w:line="240" w:lineRule="auto"/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</w:rPr>
              <w:t>5 176 000</w:t>
            </w:r>
          </w:p>
        </w:tc>
        <w:tc>
          <w:tcPr>
            <w:tcW w:w="3317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t>Покупка игровых элементов: качели двойные, горка, песочница, спортивный комплекс (турники, рукоход), лавочки, урны. Все оборудование — антивандальное, с сертификатами безопасности</w:t>
            </w:r>
          </w:p>
        </w:tc>
      </w:tr>
      <w:tr w:rsidR="003A16BB">
        <w:trPr>
          <w:trHeight w:val="387"/>
        </w:trPr>
        <w:tc>
          <w:tcPr>
            <w:tcW w:w="619" w:type="dxa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033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Прочие расходы</w:t>
            </w:r>
          </w:p>
        </w:tc>
        <w:tc>
          <w:tcPr>
            <w:tcW w:w="2268" w:type="dxa"/>
          </w:tcPr>
          <w:p w:rsidR="003A16BB" w:rsidRPr="00D63190" w:rsidRDefault="00D63190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971 980 </w:t>
            </w:r>
          </w:p>
        </w:tc>
        <w:tc>
          <w:tcPr>
            <w:tcW w:w="3317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t>Доставка оборудования, разгрузка, монтаж</w:t>
            </w:r>
          </w:p>
        </w:tc>
      </w:tr>
      <w:tr w:rsidR="003A16BB">
        <w:trPr>
          <w:trHeight w:val="83"/>
        </w:trPr>
        <w:tc>
          <w:tcPr>
            <w:tcW w:w="619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</w:t>
            </w:r>
          </w:p>
        </w:tc>
        <w:tc>
          <w:tcPr>
            <w:tcW w:w="3033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</w:t>
            </w:r>
          </w:p>
        </w:tc>
        <w:tc>
          <w:tcPr>
            <w:tcW w:w="2268" w:type="dxa"/>
          </w:tcPr>
          <w:p w:rsidR="003A16BB" w:rsidRPr="00D63190" w:rsidRDefault="00D63190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13 121 730</w:t>
            </w:r>
          </w:p>
        </w:tc>
        <w:tc>
          <w:tcPr>
            <w:tcW w:w="3317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3A16BB" w:rsidRDefault="00D66485">
      <w:pPr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br w:type="page"/>
      </w:r>
    </w:p>
    <w:p w:rsidR="003A16BB" w:rsidRDefault="003A16BB">
      <w:p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3A16BB">
      <w:p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3A16BB" w:rsidRDefault="00D66485">
      <w:pPr>
        <w:numPr>
          <w:ilvl w:val="1"/>
          <w:numId w:val="4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Ожидаемые результаты:</w:t>
      </w:r>
    </w:p>
    <w:p w:rsidR="003A16BB" w:rsidRDefault="00D66485">
      <w:pPr>
        <w:pStyle w:val="Head2"/>
        <w:numPr>
          <w:ilvl w:val="0"/>
          <w:numId w:val="0"/>
        </w:numPr>
        <w:ind w:left="624"/>
        <w:rPr>
          <w:rFonts w:ascii="Montserrat Medium" w:eastAsia="Montserrat Medium" w:hAnsi="Montserrat Medium" w:cs="Montserrat Medium"/>
          <w:color w:val="000000"/>
          <w:u w:val="single"/>
          <w:lang w:val="ru-RU"/>
        </w:rPr>
      </w:pPr>
      <w:r>
        <w:rPr>
          <w:rFonts w:ascii="Montserrat Medium" w:hAnsi="Montserrat Medium"/>
          <w:lang w:val="ru-RU"/>
        </w:rPr>
        <w:t>Ожидаемые результаты:</w:t>
      </w:r>
      <w:r>
        <w:rPr>
          <w:lang w:val="ru-RU"/>
        </w:rPr>
        <w:t xml:space="preserve"> Строительство детской площадки в 22-м квартале станет отличным решением существующей проблемы. Площадка станет безопасным и удобным местом для отдыха детей и жителей района.</w:t>
      </w:r>
    </w:p>
    <w:p w:rsidR="003A16BB" w:rsidRDefault="00D66485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конкретных изменений в состоянии общественной инфраструктуры)</w:t>
      </w:r>
    </w:p>
    <w:p w:rsidR="003A16BB" w:rsidRDefault="00D66485">
      <w:pPr>
        <w:keepNext/>
        <w:numPr>
          <w:ilvl w:val="0"/>
          <w:numId w:val="4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:rsidR="003A16BB" w:rsidRDefault="00D66485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i/>
          <w:color w:val="000000"/>
          <w:u w:val="single"/>
        </w:rPr>
        <w:t>Дети, подростки, проживающие в соседних домах, пожилые жители</w:t>
      </w:r>
      <w:r>
        <w:rPr>
          <w:rFonts w:ascii="Montserrat Medium" w:eastAsia="Montserrat Medium" w:hAnsi="Montserrat Medium" w:cs="Montserrat Medium"/>
          <w:i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3A16BB" w:rsidRDefault="00D66485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Число прямых пользователей (человек): 300.</w:t>
      </w:r>
    </w:p>
    <w:p w:rsidR="003A16BB" w:rsidRDefault="00D66485">
      <w:pPr>
        <w:keepNext/>
        <w:numPr>
          <w:ilvl w:val="0"/>
          <w:numId w:val="4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Style13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3A16BB">
        <w:tc>
          <w:tcPr>
            <w:tcW w:w="651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560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Бюджет акимата, тенге</w:t>
            </w:r>
          </w:p>
        </w:tc>
        <w:tc>
          <w:tcPr>
            <w:tcW w:w="1755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3A16BB">
        <w:tc>
          <w:tcPr>
            <w:tcW w:w="651" w:type="dxa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3A16BB">
        <w:tc>
          <w:tcPr>
            <w:tcW w:w="651" w:type="dxa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560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Не требуется</w:t>
            </w:r>
          </w:p>
        </w:tc>
        <w:tc>
          <w:tcPr>
            <w:tcW w:w="186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3A16BB">
        <w:tc>
          <w:tcPr>
            <w:tcW w:w="651" w:type="dxa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3A16BB">
        <w:tc>
          <w:tcPr>
            <w:tcW w:w="651" w:type="dxa"/>
          </w:tcPr>
          <w:p w:rsidR="003A16BB" w:rsidRDefault="00D66485">
            <w:pPr>
              <w:spacing w:after="0" w:line="240" w:lineRule="auto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3A16BB">
        <w:tc>
          <w:tcPr>
            <w:tcW w:w="651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3A16BB" w:rsidRDefault="00D66485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3A16BB" w:rsidRDefault="00D66485">
      <w:pPr>
        <w:keepNext/>
        <w:numPr>
          <w:ilvl w:val="0"/>
          <w:numId w:val="4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:rsidR="003A16BB" w:rsidRDefault="00D66485">
      <w:pPr>
        <w:keepNext/>
        <w:numPr>
          <w:ilvl w:val="0"/>
          <w:numId w:val="4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3A16BB" w:rsidRDefault="00D66485">
      <w:pPr>
        <w:numPr>
          <w:ilvl w:val="0"/>
          <w:numId w:val="5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Краткая аннотация проекта «</w:t>
      </w:r>
      <w:r>
        <w:rPr>
          <w:rFonts w:ascii="Montserrat Medium" w:eastAsia="Montserrat Medium" w:hAnsi="Montserrat Medium" w:cs="Montserrat Medium"/>
          <w:color w:val="000000"/>
          <w:lang w:val="en-US"/>
        </w:rPr>
        <w:t>Tugan</w:t>
      </w: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lang w:val="en-US"/>
        </w:rPr>
        <w:t>qala</w:t>
      </w:r>
      <w:r>
        <w:rPr>
          <w:rFonts w:ascii="Montserrat Medium" w:eastAsia="Montserrat Medium" w:hAnsi="Montserrat Medium" w:cs="Montserrat Medium"/>
          <w:color w:val="000000"/>
        </w:rPr>
        <w:t>» – на 1 л.</w:t>
      </w:r>
    </w:p>
    <w:p w:rsidR="003A16BB" w:rsidRDefault="00D66485">
      <w:pPr>
        <w:numPr>
          <w:ilvl w:val="0"/>
          <w:numId w:val="5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Фотографии и снимки места размещения объекта – на 2 л.</w:t>
      </w:r>
    </w:p>
    <w:p w:rsidR="003A16BB" w:rsidRDefault="00D66485">
      <w:pPr>
        <w:numPr>
          <w:ilvl w:val="0"/>
          <w:numId w:val="5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Технический проект – на 5 л.</w:t>
      </w:r>
    </w:p>
    <w:p w:rsidR="003A16BB" w:rsidRDefault="00D66485">
      <w:pPr>
        <w:numPr>
          <w:ilvl w:val="0"/>
          <w:numId w:val="5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1 л.</w:t>
      </w:r>
    </w:p>
    <w:p w:rsidR="003A16BB" w:rsidRDefault="00D66485">
      <w:pPr>
        <w:numPr>
          <w:ilvl w:val="0"/>
          <w:numId w:val="5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Согласие с ограничением ответственности – на 1 л.</w:t>
      </w:r>
    </w:p>
    <w:p w:rsidR="003A16BB" w:rsidRDefault="00D66485">
      <w:pPr>
        <w:numPr>
          <w:ilvl w:val="0"/>
          <w:numId w:val="5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Эскизы (рисунки), характеризующие внешний вид и функциональность объекта – на 1 л. </w:t>
      </w:r>
    </w:p>
    <w:p w:rsidR="003A16BB" w:rsidRDefault="00D66485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(перечень документов, прилагаемых к заявлению с указанием числа листов)</w:t>
      </w:r>
    </w:p>
    <w:p w:rsidR="003A16BB" w:rsidRDefault="00D66485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lastRenderedPageBreak/>
        <w:t>Всего на 1</w:t>
      </w:r>
      <w:r>
        <w:rPr>
          <w:rFonts w:ascii="Montserrat Medium" w:eastAsia="Montserrat Medium" w:hAnsi="Montserrat Medium" w:cs="Montserrat Medium"/>
          <w:color w:val="000000"/>
          <w:lang w:val="en-US"/>
        </w:rPr>
        <w:t>1</w:t>
      </w:r>
      <w:r>
        <w:rPr>
          <w:rFonts w:ascii="Montserrat Medium" w:eastAsia="Montserrat Medium" w:hAnsi="Montserrat Medium" w:cs="Montserrat Medium"/>
          <w:color w:val="000000"/>
        </w:rPr>
        <w:t xml:space="preserve"> листах.</w:t>
      </w:r>
    </w:p>
    <w:p w:rsidR="003A16BB" w:rsidRDefault="00D66485">
      <w:pPr>
        <w:keepNext/>
        <w:numPr>
          <w:ilvl w:val="0"/>
          <w:numId w:val="4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:rsidR="003A16BB" w:rsidRDefault="00D66485">
      <w:pPr>
        <w:pStyle w:val="ae"/>
        <w:numPr>
          <w:ilvl w:val="0"/>
          <w:numId w:val="3"/>
        </w:num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r>
        <w:rPr>
          <w:rFonts w:ascii="Montserrat Medium" w:eastAsia="Montserrat Medium" w:hAnsi="Montserrat Medium" w:cs="Montserrat Medium"/>
          <w:color w:val="000000"/>
          <w:lang w:val="kk-KZ"/>
        </w:rPr>
        <w:t>Мункеев Муратхан Жаулыбаевич</w:t>
      </w:r>
    </w:p>
    <w:p w:rsidR="003A16BB" w:rsidRDefault="00D66485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(Ф.И.О. полностью)</w:t>
      </w:r>
    </w:p>
    <w:p w:rsidR="003A16BB" w:rsidRDefault="00D66485">
      <w:pPr>
        <w:pStyle w:val="ae"/>
        <w:numPr>
          <w:ilvl w:val="0"/>
          <w:numId w:val="3"/>
        </w:num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lang w:val="kk-KZ"/>
        </w:rPr>
        <w:t>Мункеев Муратхан Жаулыбаевич</w:t>
      </w:r>
      <w:r>
        <w:rPr>
          <w:rFonts w:ascii="Montserrat Medium" w:eastAsia="Montserrat Medium" w:hAnsi="Montserrat Medium" w:cs="Montserrat Medium"/>
        </w:rPr>
        <w:t xml:space="preserve"> ________________________</w:t>
      </w:r>
    </w:p>
    <w:p w:rsidR="003A16BB" w:rsidRDefault="00D66485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:rsidR="003A16BB" w:rsidRDefault="00D66485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 xml:space="preserve">Контактный телефон: </w:t>
      </w:r>
      <w:r>
        <w:rPr>
          <w:rFonts w:ascii="Montserrat Medium" w:eastAsia="Montserrat Medium" w:hAnsi="Montserrat Medium" w:cs="Montserrat Medium"/>
          <w:u w:val="single"/>
        </w:rPr>
        <w:t>+7</w:t>
      </w:r>
      <w:r>
        <w:rPr>
          <w:rFonts w:ascii="Montserrat Medium" w:eastAsia="Montserrat Medium" w:hAnsi="Montserrat Medium" w:cs="Montserrat Medium"/>
          <w:u w:val="single"/>
          <w:lang w:val="kk-KZ"/>
        </w:rPr>
        <w:t>7057688941</w:t>
      </w:r>
    </w:p>
    <w:p w:rsidR="003A16BB" w:rsidRDefault="00D66485">
      <w:pPr>
        <w:rPr>
          <w:rFonts w:ascii="Montserrat Medium" w:eastAsia="Montserrat Medium" w:hAnsi="Montserrat Medium" w:cs="Montserrat Medium"/>
          <w:u w:val="single"/>
        </w:rPr>
      </w:pPr>
      <w:r>
        <w:rPr>
          <w:rFonts w:ascii="Montserrat Medium" w:eastAsia="Montserrat Medium" w:hAnsi="Montserrat Medium" w:cs="Montserrat Medium"/>
        </w:rPr>
        <w:t xml:space="preserve">Эл. почта:  </w:t>
      </w:r>
      <w:r>
        <w:rPr>
          <w:rFonts w:ascii="Montserrat Medium" w:eastAsia="Montserrat Medium" w:hAnsi="Montserrat Medium" w:cs="Montserrat Medium"/>
          <w:lang w:val="en-US"/>
        </w:rPr>
        <w:t>Ayagoz</w:t>
      </w:r>
      <w:r>
        <w:rPr>
          <w:rFonts w:ascii="Montserrat Medium" w:eastAsia="Montserrat Medium" w:hAnsi="Montserrat Medium" w:cs="Montserrat Medium"/>
        </w:rPr>
        <w:t>.88@</w:t>
      </w:r>
      <w:r>
        <w:rPr>
          <w:rFonts w:ascii="Montserrat Medium" w:eastAsia="Montserrat Medium" w:hAnsi="Montserrat Medium" w:cs="Montserrat Medium"/>
          <w:lang w:val="en-US"/>
        </w:rPr>
        <w:t>bk</w:t>
      </w:r>
      <w:r>
        <w:rPr>
          <w:rFonts w:ascii="Montserrat Medium" w:eastAsia="Montserrat Medium" w:hAnsi="Montserrat Medium" w:cs="Montserrat Medium"/>
        </w:rPr>
        <w:t>.</w:t>
      </w:r>
      <w:r>
        <w:rPr>
          <w:rFonts w:ascii="Montserrat Medium" w:eastAsia="Montserrat Medium" w:hAnsi="Montserrat Medium" w:cs="Montserrat Medium"/>
          <w:lang w:val="en-US"/>
        </w:rPr>
        <w:t>ru</w:t>
      </w:r>
    </w:p>
    <w:p w:rsidR="003A16BB" w:rsidRDefault="00D66485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>Почтовый адрес</w:t>
      </w:r>
      <w:r>
        <w:rPr>
          <w:rFonts w:ascii="Montserrat Medium" w:eastAsia="Montserrat Medium" w:hAnsi="Montserrat Medium" w:cs="Montserrat Medium"/>
          <w:u w:val="single"/>
        </w:rPr>
        <w:t>: город Хромтау, ул.</w:t>
      </w:r>
      <w:r>
        <w:rPr>
          <w:rFonts w:ascii="Montserrat Medium" w:eastAsia="Montserrat Medium" w:hAnsi="Montserrat Medium" w:cs="Montserrat Medium"/>
          <w:u w:val="single"/>
          <w:lang w:val="kk-KZ"/>
        </w:rPr>
        <w:t xml:space="preserve"> Республика 431</w:t>
      </w:r>
    </w:p>
    <w:p w:rsidR="003A16BB" w:rsidRDefault="00D66485">
      <w:pPr>
        <w:jc w:val="center"/>
        <w:rPr>
          <w:rFonts w:ascii="Montserrat Medium" w:eastAsia="Montserrat Medium" w:hAnsi="Montserrat Medium" w:cs="Montserrat Medium"/>
        </w:rPr>
        <w:sectPr w:rsidR="003A16BB">
          <w:footerReference w:type="default" r:id="rId9"/>
          <w:pgSz w:w="11906" w:h="16838"/>
          <w:pgMar w:top="1134" w:right="282" w:bottom="1134" w:left="1701" w:header="708" w:footer="708" w:gutter="0"/>
          <w:pgNumType w:start="1"/>
          <w:cols w:space="720"/>
        </w:sectPr>
      </w:pPr>
      <w:r>
        <w:rPr>
          <w:rFonts w:ascii="Montserrat Medium" w:eastAsia="Montserrat Medium" w:hAnsi="Montserrat Medium" w:cs="Montserrat Medium"/>
        </w:rPr>
        <w:t>Дата:</w:t>
      </w:r>
      <w:r>
        <w:rPr>
          <w:rFonts w:ascii="Montserrat Medium" w:eastAsia="Montserrat Medium" w:hAnsi="Montserrat Medium" w:cs="Montserrat Medium"/>
        </w:rPr>
        <w:tab/>
      </w:r>
      <w:r>
        <w:rPr>
          <w:rFonts w:ascii="Montserrat Medium" w:eastAsia="Montserrat Medium" w:hAnsi="Montserrat Medium" w:cs="Montserrat Medium"/>
          <w:lang w:val="kk-KZ"/>
        </w:rPr>
        <w:t xml:space="preserve">29 декабря </w:t>
      </w:r>
      <w:r>
        <w:rPr>
          <w:rFonts w:ascii="Montserrat Medium" w:eastAsia="Montserrat Medium" w:hAnsi="Montserrat Medium" w:cs="Montserrat Medium"/>
        </w:rPr>
        <w:t>202</w:t>
      </w:r>
      <w:r>
        <w:rPr>
          <w:rFonts w:ascii="Montserrat Medium" w:eastAsia="Montserrat Medium" w:hAnsi="Montserrat Medium" w:cs="Montserrat Medium"/>
          <w:lang w:val="kk-KZ"/>
        </w:rPr>
        <w:t>5</w:t>
      </w:r>
      <w:r>
        <w:rPr>
          <w:rFonts w:ascii="Montserrat Medium" w:eastAsia="Montserrat Medium" w:hAnsi="Montserrat Medium" w:cs="Montserrat Medium"/>
        </w:rPr>
        <w:t xml:space="preserve"> года</w:t>
      </w:r>
    </w:p>
    <w:p w:rsidR="003A16BB" w:rsidRDefault="00D66485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 xml:space="preserve">Аннотация 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  <w:t xml:space="preserve"> «</w:t>
      </w:r>
      <w:r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детской площадки в 22-м квартале»</w:t>
      </w:r>
    </w:p>
    <w:p w:rsidR="003A16BB" w:rsidRDefault="003A16BB">
      <w:pP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</w:p>
    <w:p w:rsidR="003A16BB" w:rsidRDefault="003A16BB">
      <w:pPr>
        <w:ind w:firstLine="709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D66485">
      <w:pPr>
        <w:tabs>
          <w:tab w:val="left" w:pos="11604"/>
        </w:tabs>
        <w:ind w:firstLine="709"/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Так как большинство зон для отдыха находятся в центре города, жителям окраины трудно добираться до них или отпускать детей на прогулку без риска. В 22-м квартале нет спортивных и игровых площадок, из-за чего дети играют на дорогах, что приводит к ДТП. Строительство детской площадки здесь станет отличным решением: безопасное и благоустроенное место для игр детей и отдыха жителей района. </w:t>
      </w:r>
      <w:r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ab/>
      </w: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3A16BB" w:rsidRDefault="00D66485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Фотографии и снимки места размещения объекта со спутника</w:t>
      </w:r>
    </w:p>
    <w:p w:rsidR="003A16BB" w:rsidRDefault="00D66485">
      <w:pPr>
        <w:pStyle w:val="ae"/>
        <w:numPr>
          <w:ilvl w:val="0"/>
          <w:numId w:val="6"/>
        </w:numPr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Фото улицы </w:t>
      </w:r>
    </w:p>
    <w:p w:rsidR="003A16BB" w:rsidRDefault="003A16BB">
      <w:pPr>
        <w:pStyle w:val="ae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3A16BB" w:rsidRDefault="00D66485">
      <w:pPr>
        <w:pStyle w:val="ae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noProof/>
        </w:rPr>
        <w:drawing>
          <wp:inline distT="0" distB="0" distL="0" distR="0">
            <wp:extent cx="8390255" cy="4402455"/>
            <wp:effectExtent l="0" t="0" r="0" b="0"/>
            <wp:docPr id="1" name="Рисунок 1" descr="C:\Users\ayazb\Downloads\WhatsApp Image 2025-12-29 at 16.18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yazb\Downloads\WhatsApp Image 2025-12-29 at 16.18.0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0337" cy="440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BB" w:rsidRDefault="003A16BB">
      <w:pPr>
        <w:rPr>
          <w:rFonts w:ascii="Montserrat Medium" w:eastAsia="Montserrat Medium" w:hAnsi="Montserrat Medium" w:cs="Montserrat Medium"/>
        </w:rPr>
      </w:pPr>
    </w:p>
    <w:p w:rsidR="003A16BB" w:rsidRDefault="003A16BB">
      <w:pPr>
        <w:rPr>
          <w:rFonts w:ascii="Montserrat Medium" w:eastAsia="Montserrat Medium" w:hAnsi="Montserrat Medium" w:cs="Montserrat Medium"/>
        </w:rPr>
      </w:pPr>
    </w:p>
    <w:p w:rsidR="003A16BB" w:rsidRDefault="00D66485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Технический проект «</w:t>
      </w:r>
      <w:r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детской площадк</w:t>
      </w:r>
      <w:r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  <w:lang w:val="kk-KZ"/>
        </w:rPr>
        <w:t xml:space="preserve">а </w:t>
      </w:r>
      <w:r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по ул. Республики (22 квартал)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p w:rsidR="003A16BB" w:rsidRDefault="003A16BB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tbl>
      <w:tblPr>
        <w:tblStyle w:val="Style14"/>
        <w:tblW w:w="145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9"/>
        <w:gridCol w:w="8611"/>
      </w:tblGrid>
      <w:tr w:rsidR="003A16BB">
        <w:tc>
          <w:tcPr>
            <w:tcW w:w="5949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:rsidR="003A16BB" w:rsidRDefault="003A16BB">
            <w:pPr>
              <w:spacing w:after="0" w:line="240" w:lineRule="auto"/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</w:p>
        </w:tc>
        <w:tc>
          <w:tcPr>
            <w:tcW w:w="8611" w:type="dxa"/>
          </w:tcPr>
          <w:p w:rsidR="003A16BB" w:rsidRDefault="00D66485">
            <w:pPr>
              <w:spacing w:after="0" w:line="240" w:lineRule="auto"/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 Сквер по адресу ул. Республики. Общая площадь размещения  оборудования 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300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м2, то есть 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15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*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20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м</w:t>
            </w:r>
          </w:p>
        </w:tc>
      </w:tr>
    </w:tbl>
    <w:p w:rsidR="003A16BB" w:rsidRDefault="00D66485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2. Расчет ориентировочной стоимости реализации проекта</w:t>
      </w:r>
    </w:p>
    <w:p w:rsidR="003A16BB" w:rsidRDefault="00D66485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Формула расчета итоговой стоимости проекта</w:t>
      </w:r>
    </w:p>
    <w:p w:rsidR="003A16BB" w:rsidRDefault="00D66485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Общая сумма расходов по пунктам 1-5 + 8% от общей суммы расходов по пунктам 1-5 = итоговая общая стоимость проекта</w:t>
      </w:r>
    </w:p>
    <w:p w:rsidR="003A16BB" w:rsidRDefault="00D66485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Проверка</w:t>
      </w:r>
    </w:p>
    <w:p w:rsidR="003A16BB" w:rsidRDefault="00D66485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Дополнительные работы и затраты (резерв-прочие)</w:t>
      </w:r>
      <w:r>
        <w:rPr>
          <w:rFonts w:ascii="Montserrat Medium" w:eastAsia="Montserrat Medium" w:hAnsi="Montserrat Medium" w:cs="Montserrat Medium"/>
          <w:b/>
        </w:rPr>
        <w:t xml:space="preserve"> </w:t>
      </w:r>
      <w:r>
        <w:rPr>
          <w:rFonts w:ascii="Montserrat Medium" w:eastAsia="Montserrat Medium" w:hAnsi="Montserrat Medium" w:cs="Montserrat Medium"/>
        </w:rPr>
        <w:t>должен составлять не менее 8% от итоговой стоимости проекта, но не более 1 000 000 тенге.</w:t>
      </w:r>
    </w:p>
    <w:p w:rsidR="003A16BB" w:rsidRDefault="00D66485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НДС</w:t>
      </w:r>
    </w:p>
    <w:p w:rsidR="003A16BB" w:rsidRDefault="00D66485">
      <w:pPr>
        <w:rPr>
          <w:rFonts w:ascii="Montserrat Medium" w:eastAsia="Montserrat Medium" w:hAnsi="Montserrat Medium" w:cs="Montserrat Medium"/>
          <w:lang w:val="kk-KZ"/>
        </w:rPr>
      </w:pPr>
      <w:r>
        <w:rPr>
          <w:rFonts w:ascii="Montserrat Medium" w:eastAsia="Montserrat Medium" w:hAnsi="Montserrat Medium" w:cs="Montserrat Medium"/>
        </w:rPr>
        <w:t>Всё оборудование, материалы, работы и т.д. считаем с учетом НДС.</w:t>
      </w:r>
    </w:p>
    <w:p w:rsidR="003A16BB" w:rsidRDefault="003A16BB">
      <w:pPr>
        <w:rPr>
          <w:rFonts w:ascii="Montserrat Medium" w:eastAsia="Montserrat Medium" w:hAnsi="Montserrat Medium" w:cs="Montserrat Medium"/>
          <w:lang w:val="kk-KZ"/>
        </w:rPr>
      </w:pP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1053"/>
        <w:gridCol w:w="2785"/>
        <w:gridCol w:w="853"/>
        <w:gridCol w:w="1738"/>
        <w:gridCol w:w="1617"/>
        <w:gridCol w:w="1710"/>
        <w:gridCol w:w="1573"/>
        <w:gridCol w:w="2555"/>
        <w:gridCol w:w="1533"/>
      </w:tblGrid>
      <w:tr w:rsidR="00D66485" w:rsidTr="00D66485">
        <w:trPr>
          <w:trHeight w:val="1901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вида материала, оборудования, работ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объем единицы</w:t>
            </w:r>
          </w:p>
        </w:tc>
        <w:tc>
          <w:tcPr>
            <w:tcW w:w="1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Стоимость единицы., тенге</w:t>
            </w:r>
          </w:p>
        </w:tc>
        <w:tc>
          <w:tcPr>
            <w:tcW w:w="2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стоимость, тенге, (в т.ч. НДС 16%)</w:t>
            </w:r>
          </w:p>
        </w:tc>
      </w:tr>
      <w:tr w:rsidR="00D66485" w:rsidTr="00D66485">
        <w:trPr>
          <w:trHeight w:val="766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Подготовительные, земляные и общестроительные работы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D66485" w:rsidTr="00D66485">
        <w:trPr>
          <w:trHeight w:val="536"/>
        </w:trPr>
        <w:tc>
          <w:tcPr>
            <w:tcW w:w="154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под площадку, протяженность 20 м ширина 15 м</w:t>
            </w:r>
          </w:p>
        </w:tc>
      </w:tr>
      <w:tr w:rsidR="00D66485" w:rsidTr="00D66485">
        <w:trPr>
          <w:trHeight w:val="736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бетонирование основания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10 500,00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3 150 000</w:t>
            </w:r>
          </w:p>
        </w:tc>
      </w:tr>
      <w:tr w:rsidR="00D66485" w:rsidTr="00D66485">
        <w:trPr>
          <w:trHeight w:val="1303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Бесшовное резиновое покрытие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 (толщина по технологии 10-13 мм)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10 500,00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3 150 000</w:t>
            </w:r>
          </w:p>
          <w:p w:rsidR="00D66485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6485" w:rsidTr="00D66485">
        <w:trPr>
          <w:trHeight w:val="766"/>
        </w:trPr>
        <w:tc>
          <w:tcPr>
            <w:tcW w:w="10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Бордюр тротуарной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490 000</w:t>
            </w:r>
          </w:p>
        </w:tc>
      </w:tr>
      <w:tr w:rsidR="00D66485" w:rsidTr="00D66485">
        <w:trPr>
          <w:trHeight w:val="766"/>
        </w:trPr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Брусчатка (2,5*7)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10 500,00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183 750</w:t>
            </w:r>
          </w:p>
          <w:p w:rsidR="00D66485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6485" w:rsidTr="00D66485">
        <w:trPr>
          <w:trHeight w:val="935"/>
        </w:trPr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143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D66485" w:rsidTr="00D66485">
        <w:trPr>
          <w:trHeight w:val="935"/>
        </w:trPr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14364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Необходимо учесть возможность сдачи на металлолом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Перенос/подключение коммуникаций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Общестроительные работы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благоустройству. Ссылки на источник информации о ценах. НДС, выделяется отдельно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6485" w:rsidTr="00D66485">
        <w:trPr>
          <w:trHeight w:val="1150"/>
        </w:trPr>
        <w:tc>
          <w:tcPr>
            <w:tcW w:w="46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 по разделу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(Сумма 1.1-1.6 (в т.ч. НДС 16%)</w:t>
            </w:r>
          </w:p>
        </w:tc>
        <w:tc>
          <w:tcPr>
            <w:tcW w:w="91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8 508 500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Приобретение (изготовление) оборудования 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Качели двойные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Металл+пластик, антивандальные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434 000</w:t>
            </w:r>
          </w:p>
        </w:tc>
      </w:tr>
      <w:tr w:rsidR="00D66485" w:rsidTr="00D66485">
        <w:trPr>
          <w:trHeight w:val="659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Горка детская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Металл+пластик, высота 1,5 м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478 000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Песочница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Дерево, безопасная, 2×2 м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125 000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комплекс (турники, рукоход)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 сертифицированное покрытие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420 000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Скамейки парковые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Дерево+металл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196 000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Урны парковая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Дерево+металл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6485" w:rsidRDefault="00D66485" w:rsidP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 w:rsidP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348 000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6485" w:rsidRPr="00637EFC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Столбы освещения 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66485" w:rsidRPr="00637EFC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Pr="00637EFC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Pr="00637EFC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6485" w:rsidRPr="00637EFC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500 000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485" w:rsidRPr="00637EFC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Прайс-лист Балапан 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Pr="00637EFC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637EFC" w:rsidTr="00637EFC">
        <w:trPr>
          <w:trHeight w:val="1234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беседка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7EFC" w:rsidRP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7EFC" w:rsidRPr="00637EFC" w:rsidRDefault="00637EFC" w:rsidP="0063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1 000 000</w:t>
            </w:r>
          </w:p>
        </w:tc>
      </w:tr>
      <w:tr w:rsidR="00637EFC" w:rsidTr="00637EFC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Качели балансир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7EFC" w:rsidRP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145 000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37EFC" w:rsidRPr="00637EFC" w:rsidRDefault="00637EFC" w:rsidP="0063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EFC">
              <w:rPr>
                <w:rFonts w:ascii="Times New Roman" w:eastAsia="Times New Roman" w:hAnsi="Times New Roman" w:cs="Times New Roman"/>
                <w:sz w:val="28"/>
                <w:szCs w:val="28"/>
              </w:rPr>
              <w:t>145 000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Монтажные работы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2.12.1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6485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6485" w:rsidTr="00D66485">
        <w:trPr>
          <w:trHeight w:val="1533"/>
        </w:trPr>
        <w:tc>
          <w:tcPr>
            <w:tcW w:w="46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2.1-2.2 (в т.ч. НДС 16%)</w:t>
            </w:r>
          </w:p>
        </w:tc>
        <w:tc>
          <w:tcPr>
            <w:tcW w:w="919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63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5 176 000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Посадочный материал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озеленению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Стоимость работ по озеленению территорий, планировке участка, контроль приживаемости и т.п.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6485" w:rsidTr="00D66485">
        <w:trPr>
          <w:trHeight w:val="766"/>
        </w:trPr>
        <w:tc>
          <w:tcPr>
            <w:tcW w:w="46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3.1-3.2 (в т.ч. НДС 16%)</w:t>
            </w:r>
          </w:p>
        </w:tc>
        <w:tc>
          <w:tcPr>
            <w:tcW w:w="91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Сопутствующие работы и затраты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строящегося объекта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и работы по установке ограждений, освещения и указателей, физической охране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Затраты на проведение экспертизы и согласование с ресурсонабжающими организациями. Специализированными учреждениями культуры, образования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D66485" w:rsidTr="00D66485">
        <w:trPr>
          <w:trHeight w:val="1150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стенды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Разработка, изготовление и установка информационных указателей об объекте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6485" w:rsidTr="00D66485">
        <w:trPr>
          <w:trHeight w:val="337"/>
        </w:trPr>
        <w:tc>
          <w:tcPr>
            <w:tcW w:w="46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4.1-4.3 (в т.ч. НДС 16%)</w:t>
            </w:r>
          </w:p>
        </w:tc>
        <w:tc>
          <w:tcPr>
            <w:tcW w:w="91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66485" w:rsidTr="00D66485">
        <w:trPr>
          <w:trHeight w:val="322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Иные затраты 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D66485" w:rsidTr="00D66485">
        <w:trPr>
          <w:trHeight w:val="337"/>
        </w:trPr>
        <w:tc>
          <w:tcPr>
            <w:tcW w:w="46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5.1 (в т.ч. НДС 16%)</w:t>
            </w:r>
          </w:p>
        </w:tc>
        <w:tc>
          <w:tcPr>
            <w:tcW w:w="91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66485" w:rsidTr="00D66485">
        <w:trPr>
          <w:trHeight w:val="322"/>
        </w:trPr>
        <w:tc>
          <w:tcPr>
            <w:tcW w:w="10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по разделам </w:t>
            </w:r>
          </w:p>
        </w:tc>
        <w:tc>
          <w:tcPr>
            <w:tcW w:w="10046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Сумма стоимости по разделам 1-5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63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12 149 750 </w:t>
            </w:r>
          </w:p>
        </w:tc>
      </w:tr>
      <w:tr w:rsidR="00D66485" w:rsidTr="00D66485">
        <w:trPr>
          <w:trHeight w:val="356"/>
        </w:trPr>
        <w:tc>
          <w:tcPr>
            <w:tcW w:w="10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по разделам 1-5 (в т.ч. НДС 16%)</w:t>
            </w:r>
          </w:p>
        </w:tc>
        <w:tc>
          <w:tcPr>
            <w:tcW w:w="10046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6485" w:rsidTr="00D66485">
        <w:trPr>
          <w:trHeight w:val="322"/>
        </w:trPr>
        <w:tc>
          <w:tcPr>
            <w:tcW w:w="10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364" w:type="dxa"/>
            <w:gridSpan w:val="8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Дополнительные работы и затраты (резерв-прочие)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64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(8% от суммы по п.6)</w:t>
            </w:r>
          </w:p>
        </w:tc>
      </w:tr>
      <w:tr w:rsidR="00D66485" w:rsidTr="00D66485">
        <w:trPr>
          <w:trHeight w:val="322"/>
        </w:trPr>
        <w:tc>
          <w:tcPr>
            <w:tcW w:w="10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7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10046" w:type="dxa"/>
            <w:gridSpan w:val="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Дефектная ведомость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(При необходимости. Если есть конструкции или элементы, требующие ремонта)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66485" w:rsidTr="00D66485">
        <w:trPr>
          <w:trHeight w:val="322"/>
        </w:trPr>
        <w:tc>
          <w:tcPr>
            <w:tcW w:w="10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6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Проект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6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Смета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66485" w:rsidTr="00D66485">
        <w:trPr>
          <w:trHeight w:val="337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Удорожание</w:t>
            </w:r>
          </w:p>
        </w:tc>
        <w:tc>
          <w:tcPr>
            <w:tcW w:w="1004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6485" w:rsidTr="00D66485">
        <w:trPr>
          <w:trHeight w:val="421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Непредвиденные работы и затраты</w:t>
            </w:r>
          </w:p>
        </w:tc>
        <w:tc>
          <w:tcPr>
            <w:tcW w:w="1004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6485" w:rsidRDefault="00D66485" w:rsidP="0063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37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971 980 </w:t>
            </w:r>
          </w:p>
        </w:tc>
      </w:tr>
      <w:tr w:rsidR="00637EFC" w:rsidTr="003C67F9">
        <w:trPr>
          <w:trHeight w:val="337"/>
        </w:trPr>
        <w:tc>
          <w:tcPr>
            <w:tcW w:w="46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7EFC" w:rsidRDefault="00637EFC" w:rsidP="00637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т.ч. НДС 16%)</w:t>
            </w:r>
          </w:p>
        </w:tc>
        <w:tc>
          <w:tcPr>
            <w:tcW w:w="91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7EFC" w:rsidRDefault="00637EFC" w:rsidP="0063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37EFC" w:rsidRDefault="00637EFC" w:rsidP="0063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971 980 </w:t>
            </w:r>
          </w:p>
        </w:tc>
      </w:tr>
      <w:tr w:rsidR="00D66485" w:rsidTr="00D66485">
        <w:trPr>
          <w:trHeight w:val="393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по разделам 1–7, (в т.ч.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НДС 16%)</w:t>
            </w:r>
          </w:p>
        </w:tc>
        <w:tc>
          <w:tcPr>
            <w:tcW w:w="1004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63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13 121 730</w:t>
            </w:r>
          </w:p>
        </w:tc>
      </w:tr>
      <w:tr w:rsidR="00D66485" w:rsidTr="00D66485">
        <w:trPr>
          <w:trHeight w:val="661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D6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(сумма по раздела 7 должна составлять не менее 8% от суммы по п.8, но не более 1 200 000 тенге)</w:t>
            </w:r>
          </w:p>
        </w:tc>
        <w:tc>
          <w:tcPr>
            <w:tcW w:w="1157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6485" w:rsidRDefault="00637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960 380</w:t>
            </w:r>
          </w:p>
        </w:tc>
      </w:tr>
    </w:tbl>
    <w:p w:rsidR="003A16BB" w:rsidRDefault="003A16BB">
      <w:pPr>
        <w:rPr>
          <w:rFonts w:ascii="Montserrat Medium" w:eastAsia="Montserrat Medium" w:hAnsi="Montserrat Medium" w:cs="Montserrat Medium"/>
          <w:lang w:val="kk-KZ"/>
        </w:rPr>
      </w:pPr>
    </w:p>
    <w:p w:rsidR="003A16BB" w:rsidRDefault="003A16BB">
      <w:pPr>
        <w:rPr>
          <w:rFonts w:ascii="Montserrat Medium" w:eastAsia="Montserrat Medium" w:hAnsi="Montserrat Medium" w:cs="Montserrat Medium"/>
          <w:lang w:val="kk-KZ"/>
        </w:rPr>
      </w:pPr>
    </w:p>
    <w:p w:rsidR="003A16BB" w:rsidRDefault="003A16BB">
      <w:pPr>
        <w:rPr>
          <w:rFonts w:ascii="Montserrat Medium" w:eastAsia="Montserrat Medium" w:hAnsi="Montserrat Medium" w:cs="Montserrat Medium"/>
          <w:lang w:val="kk-KZ"/>
        </w:rPr>
      </w:pPr>
    </w:p>
    <w:p w:rsidR="003A16BB" w:rsidRDefault="003A16BB">
      <w:pPr>
        <w:rPr>
          <w:rFonts w:ascii="Montserrat Medium" w:eastAsia="Montserrat Medium" w:hAnsi="Montserrat Medium" w:cs="Montserrat Medium"/>
          <w:lang w:val="kk-KZ"/>
        </w:rPr>
      </w:pPr>
    </w:p>
    <w:p w:rsidR="003A16BB" w:rsidRDefault="003A16BB">
      <w:pPr>
        <w:rPr>
          <w:rFonts w:ascii="Montserrat Medium" w:eastAsia="Montserrat Medium" w:hAnsi="Montserrat Medium" w:cs="Montserrat Medium"/>
          <w:lang w:val="kk-KZ"/>
        </w:rPr>
      </w:pPr>
    </w:p>
    <w:p w:rsidR="003A16BB" w:rsidRDefault="003A16BB">
      <w:pPr>
        <w:rPr>
          <w:rFonts w:ascii="Montserrat Medium" w:eastAsia="Montserrat Medium" w:hAnsi="Montserrat Medium" w:cs="Montserrat Medium"/>
          <w:lang w:val="kk-KZ"/>
        </w:rPr>
      </w:pPr>
    </w:p>
    <w:p w:rsidR="003A16BB" w:rsidRDefault="003A16BB">
      <w:pPr>
        <w:rPr>
          <w:rFonts w:ascii="Montserrat Medium" w:eastAsia="Montserrat Medium" w:hAnsi="Montserrat Medium" w:cs="Montserrat Medium"/>
          <w:lang w:val="kk-KZ"/>
        </w:rPr>
      </w:pPr>
    </w:p>
    <w:p w:rsidR="00637EFC" w:rsidRDefault="00637EFC">
      <w:pPr>
        <w:rPr>
          <w:rFonts w:ascii="Montserrat Medium" w:eastAsia="Montserrat Medium" w:hAnsi="Montserrat Medium" w:cs="Montserrat Medium"/>
          <w:lang w:val="kk-KZ"/>
        </w:rPr>
      </w:pPr>
    </w:p>
    <w:p w:rsidR="00637EFC" w:rsidRDefault="00637EFC">
      <w:pPr>
        <w:rPr>
          <w:rFonts w:ascii="Montserrat Medium" w:eastAsia="Montserrat Medium" w:hAnsi="Montserrat Medium" w:cs="Montserrat Medium"/>
          <w:lang w:val="kk-KZ"/>
        </w:rPr>
      </w:pPr>
    </w:p>
    <w:p w:rsidR="00637EFC" w:rsidRDefault="00637EFC">
      <w:pPr>
        <w:rPr>
          <w:rFonts w:ascii="Montserrat Medium" w:eastAsia="Montserrat Medium" w:hAnsi="Montserrat Medium" w:cs="Montserrat Medium"/>
          <w:lang w:val="kk-KZ"/>
        </w:rPr>
      </w:pPr>
    </w:p>
    <w:p w:rsidR="00637EFC" w:rsidRDefault="00637EFC">
      <w:pPr>
        <w:rPr>
          <w:rFonts w:ascii="Montserrat Medium" w:eastAsia="Montserrat Medium" w:hAnsi="Montserrat Medium" w:cs="Montserrat Medium"/>
          <w:lang w:val="kk-KZ"/>
        </w:rPr>
      </w:pPr>
    </w:p>
    <w:p w:rsidR="003A16BB" w:rsidRDefault="003A16BB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</w:p>
    <w:p w:rsidR="00637EFC" w:rsidRDefault="00637EFC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</w:p>
    <w:p w:rsidR="00637EFC" w:rsidRDefault="00637EFC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</w:p>
    <w:p w:rsidR="00637EFC" w:rsidRDefault="00637EFC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D66485">
      <w:pPr>
        <w:ind w:right="142"/>
      </w:pPr>
      <w:r>
        <w:t xml:space="preserve">.                                                        </w:t>
      </w:r>
    </w:p>
    <w:p w:rsidR="003A16BB" w:rsidRDefault="003A16BB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3A16BB" w:rsidRDefault="004F3B17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noProof/>
          <w:sz w:val="28"/>
          <w:szCs w:val="28"/>
        </w:rPr>
        <w:lastRenderedPageBreak/>
        <w:drawing>
          <wp:inline distT="0" distB="0" distL="0" distR="0">
            <wp:extent cx="7246962" cy="4916387"/>
            <wp:effectExtent l="171450" t="247650" r="163830" b="2463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сканированный документ 5_260113_14502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3" t="7583" r="5528" b="57038"/>
                    <a:stretch/>
                  </pic:blipFill>
                  <pic:spPr bwMode="auto">
                    <a:xfrm rot="21371835">
                      <a:off x="0" y="0"/>
                      <a:ext cx="7259441" cy="4924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637EFC" w:rsidRDefault="00637EFC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D66485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Эскиз проекта</w:t>
      </w:r>
    </w:p>
    <w:p w:rsidR="003A16BB" w:rsidRDefault="003A16BB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</w:p>
    <w:p w:rsidR="003A16BB" w:rsidRDefault="00D66485">
      <w:pPr>
        <w:jc w:val="center"/>
        <w:rPr>
          <w:rFonts w:ascii="Montserrat Medium" w:eastAsia="Montserrat Medium" w:hAnsi="Montserrat Medium" w:cs="Montserrat Medium"/>
          <w:sz w:val="28"/>
          <w:szCs w:val="28"/>
          <w:lang w:val="en-US"/>
        </w:rPr>
      </w:pPr>
      <w:r>
        <w:rPr>
          <w:rFonts w:ascii="Montserrat Medium" w:eastAsia="Montserrat Medium" w:hAnsi="Montserrat Medium" w:cs="Montserrat Medium"/>
          <w:noProof/>
          <w:color w:val="2F5496"/>
          <w:sz w:val="32"/>
          <w:szCs w:val="32"/>
        </w:rPr>
        <w:lastRenderedPageBreak/>
        <w:drawing>
          <wp:inline distT="0" distB="0" distL="0" distR="0">
            <wp:extent cx="7807960" cy="4574540"/>
            <wp:effectExtent l="19050" t="0" r="218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6150" cy="457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6BB">
      <w:headerReference w:type="default" r:id="rId13"/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09B" w:rsidRDefault="008E009B">
      <w:pPr>
        <w:spacing w:line="240" w:lineRule="auto"/>
      </w:pPr>
      <w:r>
        <w:separator/>
      </w:r>
    </w:p>
  </w:endnote>
  <w:endnote w:type="continuationSeparator" w:id="0">
    <w:p w:rsidR="008E009B" w:rsidRDefault="008E00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ontserrat Medium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485" w:rsidRDefault="00D66485">
    <w:pP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4F3B17">
      <w:rPr>
        <w:rFonts w:ascii="Arial Narrow" w:eastAsia="Arial Narrow" w:hAnsi="Arial Narrow" w:cs="Arial Narrow"/>
        <w:noProof/>
        <w:color w:val="000000"/>
      </w:rPr>
      <w:t>13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09B" w:rsidRDefault="008E009B">
      <w:pPr>
        <w:spacing w:after="0"/>
      </w:pPr>
      <w:r>
        <w:separator/>
      </w:r>
    </w:p>
  </w:footnote>
  <w:footnote w:type="continuationSeparator" w:id="0">
    <w:p w:rsidR="008E009B" w:rsidRDefault="008E00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485" w:rsidRDefault="00D6648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06B2"/>
    <w:multiLevelType w:val="multilevel"/>
    <w:tmpl w:val="126306B2"/>
    <w:lvl w:ilvl="0">
      <w:start w:val="1"/>
      <w:numFmt w:val="decimal"/>
      <w:pStyle w:val="Head1"/>
      <w:lvlText w:val="%1."/>
      <w:lvlJc w:val="left"/>
      <w:pPr>
        <w:tabs>
          <w:tab w:val="left" w:pos="624"/>
        </w:tabs>
        <w:ind w:left="624" w:hanging="624"/>
      </w:pPr>
      <w:rPr>
        <w:b/>
        <w:w w:val="100"/>
        <w:sz w:val="20"/>
        <w:szCs w:val="20"/>
      </w:rPr>
    </w:lvl>
    <w:lvl w:ilvl="1">
      <w:start w:val="1"/>
      <w:numFmt w:val="decimal"/>
      <w:pStyle w:val="Head2"/>
      <w:lvlText w:val="%1.%2"/>
      <w:lvlJc w:val="left"/>
      <w:pPr>
        <w:tabs>
          <w:tab w:val="left" w:pos="624"/>
        </w:tabs>
        <w:ind w:left="624" w:hanging="624"/>
      </w:pPr>
      <w:rPr>
        <w:b w:val="0"/>
        <w:w w:val="100"/>
        <w:sz w:val="20"/>
        <w:szCs w:val="20"/>
      </w:rPr>
    </w:lvl>
    <w:lvl w:ilvl="2">
      <w:start w:val="1"/>
      <w:numFmt w:val="lowerLetter"/>
      <w:pStyle w:val="Head3"/>
      <w:lvlText w:val="(%3)"/>
      <w:lvlJc w:val="left"/>
      <w:pPr>
        <w:tabs>
          <w:tab w:val="left" w:pos="624"/>
        </w:tabs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pStyle w:val="Head4"/>
      <w:lvlText w:val="(%4)"/>
      <w:lvlJc w:val="left"/>
      <w:pPr>
        <w:tabs>
          <w:tab w:val="left" w:pos="1344"/>
        </w:tabs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pStyle w:val="OrisHead5"/>
      <w:lvlText w:val="(%5)"/>
      <w:lvlJc w:val="left"/>
      <w:pPr>
        <w:tabs>
          <w:tab w:val="left" w:pos="2115"/>
        </w:tabs>
        <w:ind w:left="2115" w:hanging="771"/>
      </w:pPr>
      <w:rPr>
        <w:sz w:val="20"/>
        <w:szCs w:val="20"/>
      </w:rPr>
    </w:lvl>
    <w:lvl w:ilvl="5">
      <w:start w:val="1"/>
      <w:numFmt w:val="upperRoman"/>
      <w:pStyle w:val="OrisHead6"/>
      <w:lvlText w:val="(%6)"/>
      <w:lvlJc w:val="left"/>
      <w:pPr>
        <w:tabs>
          <w:tab w:val="left" w:pos="2886"/>
        </w:tabs>
        <w:ind w:left="2886" w:hanging="771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" w15:restartNumberingAfterBreak="0">
    <w:nsid w:val="29281099"/>
    <w:multiLevelType w:val="multilevel"/>
    <w:tmpl w:val="2928109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906D5"/>
    <w:multiLevelType w:val="multilevel"/>
    <w:tmpl w:val="506906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300FE"/>
    <w:multiLevelType w:val="multilevel"/>
    <w:tmpl w:val="5C2300FE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7C4D7173"/>
    <w:multiLevelType w:val="multilevel"/>
    <w:tmpl w:val="7C4D717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7F30385C"/>
    <w:multiLevelType w:val="multilevel"/>
    <w:tmpl w:val="7F30385C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lvl w:ilvl="0">
        <w:numFmt w:val="lowerLetter"/>
        <w:lvlText w:val="%1."/>
        <w:lvlJc w:val="left"/>
      </w:lvl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76A"/>
    <w:rsid w:val="000903A8"/>
    <w:rsid w:val="000B33F6"/>
    <w:rsid w:val="00102266"/>
    <w:rsid w:val="0010643C"/>
    <w:rsid w:val="00110FC9"/>
    <w:rsid w:val="00160A6A"/>
    <w:rsid w:val="00212817"/>
    <w:rsid w:val="00242CD0"/>
    <w:rsid w:val="0026111D"/>
    <w:rsid w:val="002804C0"/>
    <w:rsid w:val="00287925"/>
    <w:rsid w:val="002904FA"/>
    <w:rsid w:val="002B0FDE"/>
    <w:rsid w:val="00390B7D"/>
    <w:rsid w:val="003A16BB"/>
    <w:rsid w:val="003C13C3"/>
    <w:rsid w:val="003E1035"/>
    <w:rsid w:val="003F0A12"/>
    <w:rsid w:val="004B5F30"/>
    <w:rsid w:val="004F3B17"/>
    <w:rsid w:val="004F7C70"/>
    <w:rsid w:val="00585E41"/>
    <w:rsid w:val="005A1113"/>
    <w:rsid w:val="005F1E85"/>
    <w:rsid w:val="00601C00"/>
    <w:rsid w:val="00624A47"/>
    <w:rsid w:val="00637EFC"/>
    <w:rsid w:val="00640510"/>
    <w:rsid w:val="00675EB1"/>
    <w:rsid w:val="00696194"/>
    <w:rsid w:val="006B230E"/>
    <w:rsid w:val="006D1752"/>
    <w:rsid w:val="00760F36"/>
    <w:rsid w:val="00797421"/>
    <w:rsid w:val="008646D0"/>
    <w:rsid w:val="008E009B"/>
    <w:rsid w:val="00905F1C"/>
    <w:rsid w:val="00982689"/>
    <w:rsid w:val="009E62F3"/>
    <w:rsid w:val="00A4174E"/>
    <w:rsid w:val="00A60943"/>
    <w:rsid w:val="00A91701"/>
    <w:rsid w:val="00B04F57"/>
    <w:rsid w:val="00B44C04"/>
    <w:rsid w:val="00B85B5B"/>
    <w:rsid w:val="00BC34F6"/>
    <w:rsid w:val="00C03446"/>
    <w:rsid w:val="00C0710D"/>
    <w:rsid w:val="00CA3F95"/>
    <w:rsid w:val="00CA7C8B"/>
    <w:rsid w:val="00CB3D3E"/>
    <w:rsid w:val="00CB699D"/>
    <w:rsid w:val="00D501C9"/>
    <w:rsid w:val="00D54C35"/>
    <w:rsid w:val="00D63190"/>
    <w:rsid w:val="00D66485"/>
    <w:rsid w:val="00DD7DB8"/>
    <w:rsid w:val="00E220EA"/>
    <w:rsid w:val="00E30AA1"/>
    <w:rsid w:val="00E37834"/>
    <w:rsid w:val="00E51B64"/>
    <w:rsid w:val="00E6576A"/>
    <w:rsid w:val="00ED1759"/>
    <w:rsid w:val="00EE2392"/>
    <w:rsid w:val="00EE4FE1"/>
    <w:rsid w:val="00F223AC"/>
    <w:rsid w:val="00FC1027"/>
    <w:rsid w:val="5991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D624697-F0F8-4772-B93B-38B07523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OrisHead5">
    <w:name w:val="OrisHead5"/>
    <w:basedOn w:val="a"/>
    <w:uiPriority w:val="99"/>
    <w:pPr>
      <w:numPr>
        <w:ilvl w:val="4"/>
        <w:numId w:val="1"/>
      </w:numPr>
      <w:spacing w:after="200" w:line="288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OrisHead6">
    <w:name w:val="OrisHead6"/>
    <w:basedOn w:val="OrisHead5"/>
    <w:uiPriority w:val="99"/>
    <w:qFormat/>
    <w:pPr>
      <w:numPr>
        <w:ilvl w:val="5"/>
      </w:numPr>
    </w:pPr>
  </w:style>
  <w:style w:type="paragraph" w:customStyle="1" w:styleId="Head1">
    <w:name w:val="Head1"/>
    <w:basedOn w:val="a"/>
    <w:uiPriority w:val="99"/>
    <w:qFormat/>
    <w:pPr>
      <w:keepNext/>
      <w:numPr>
        <w:numId w:val="1"/>
      </w:numPr>
      <w:overflowPunct w:val="0"/>
      <w:autoSpaceDE w:val="0"/>
      <w:autoSpaceDN w:val="0"/>
      <w:adjustRightInd w:val="0"/>
      <w:spacing w:before="240" w:after="0" w:line="240" w:lineRule="auto"/>
    </w:pPr>
    <w:rPr>
      <w:rFonts w:ascii="Times New Roman" w:eastAsia="Batang" w:hAnsi="Times New Roman" w:cs="Times New Roman"/>
      <w:b/>
      <w:bCs/>
      <w:smallCaps/>
      <w:color w:val="000000"/>
      <w:sz w:val="20"/>
      <w:szCs w:val="20"/>
      <w:lang w:val="en-US"/>
    </w:rPr>
  </w:style>
  <w:style w:type="paragraph" w:customStyle="1" w:styleId="Head2">
    <w:name w:val="Head2"/>
    <w:uiPriority w:val="99"/>
    <w:qFormat/>
    <w:pPr>
      <w:numPr>
        <w:ilvl w:val="1"/>
        <w:numId w:val="1"/>
      </w:numPr>
      <w:spacing w:before="120" w:after="200" w:line="288" w:lineRule="auto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Head3">
    <w:name w:val="Head3"/>
    <w:uiPriority w:val="99"/>
    <w:pPr>
      <w:numPr>
        <w:ilvl w:val="2"/>
        <w:numId w:val="1"/>
      </w:numPr>
      <w:spacing w:after="200" w:line="288" w:lineRule="auto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Head4">
    <w:name w:val="Head4"/>
    <w:uiPriority w:val="99"/>
    <w:pPr>
      <w:numPr>
        <w:ilvl w:val="3"/>
        <w:numId w:val="1"/>
      </w:numPr>
      <w:spacing w:after="200" w:line="288" w:lineRule="auto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A9CA4-0A5D-4AA7-91AD-F129BF18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1430</Words>
  <Characters>9185</Characters>
  <Application>Microsoft Office Word</Application>
  <DocSecurity>0</DocSecurity>
  <Lines>540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ayazb</dc:creator>
  <cp:lastModifiedBy>Zh.Knyazbayeva</cp:lastModifiedBy>
  <cp:revision>8</cp:revision>
  <dcterms:created xsi:type="dcterms:W3CDTF">2025-12-29T11:25:00Z</dcterms:created>
  <dcterms:modified xsi:type="dcterms:W3CDTF">2026-01-13T09:58:00Z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811CE21ECB06482B845DF07ADC7C3944_12</vt:lpwstr>
  </property>
</Properties>
</file>