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59" w:lineRule="auto"/>
        <w:ind w:firstLine="708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</w:rPr>
      </w:r>
      <w:r w:rsidDel="00000000" w:rsidR="00000000" w:rsidRPr="00000000">
        <w:rPr>
          <w:rFonts w:ascii="Montserrat Medium" w:cs="Montserrat Medium" w:eastAsia="Montserrat Medium" w:hAnsi="Montserrat Medium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</w:rPr>
        <mc:AlternateContent>
          <mc:Choice Requires="wpg">
            <w:drawing>
              <wp:inline distB="0" distT="0" distL="114300" distR="114300">
                <wp:extent cx="1314450" cy="1514475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693538" y="3027525"/>
                          <a:ext cx="130492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314450" cy="151447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1514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9" w:lineRule="auto"/>
        <w:ind w:firstLine="708"/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ind w:firstLine="708"/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9" w:lineRule="auto"/>
        <w:ind w:left="2694" w:firstLine="0"/>
        <w:rPr>
          <w:rFonts w:ascii="Montserrat" w:cs="Montserrat" w:eastAsia="Montserrat" w:hAnsi="Montserrat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sz w:val="32"/>
          <w:szCs w:val="32"/>
          <w:rtl w:val="0"/>
        </w:rPr>
        <w:t xml:space="preserve">Заявка для участия в отборе проектов «Tugan Qala» в городе Хромтау Республики Казахстан</w:t>
      </w:r>
    </w:p>
    <w:p w:rsidR="00000000" w:rsidDel="00000000" w:rsidP="00000000" w:rsidRDefault="00000000" w:rsidRPr="00000000" w14:paraId="00000005">
      <w:pPr>
        <w:spacing w:line="259" w:lineRule="auto"/>
        <w:ind w:firstLine="708"/>
        <w:jc w:val="center"/>
        <w:rPr>
          <w:rFonts w:ascii="Montserrat" w:cs="Montserrat" w:eastAsia="Montserrat" w:hAnsi="Montserrat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9" w:lineRule="auto"/>
        <w:ind w:firstLine="708"/>
        <w:jc w:val="center"/>
        <w:rPr>
          <w:rFonts w:ascii="Montserrat" w:cs="Montserrat" w:eastAsia="Montserrat" w:hAnsi="Montserrat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9" w:lineRule="auto"/>
        <w:ind w:firstLine="708"/>
        <w:jc w:val="center"/>
        <w:rPr>
          <w:rFonts w:ascii="Montserrat" w:cs="Montserrat" w:eastAsia="Montserrat" w:hAnsi="Montserrat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sz w:val="32"/>
          <w:szCs w:val="32"/>
          <w:rtl w:val="0"/>
        </w:rPr>
        <w:t xml:space="preserve">Благоустройство территории по ул. Кенжалина дом 9.</w:t>
      </w:r>
    </w:p>
    <w:p w:rsidR="00000000" w:rsidDel="00000000" w:rsidP="00000000" w:rsidRDefault="00000000" w:rsidRPr="00000000" w14:paraId="00000008">
      <w:pPr>
        <w:spacing w:line="259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9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9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Направление развития общественной инфраструктуры: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(g)</w:t>
        <w:tab/>
        <w:t xml:space="preserve">установка и ремонт беседки, скамьи, оборудования и конструкции для игр детей и отдыха взрослого населения в местах общего пользования</w:t>
      </w:r>
    </w:p>
    <w:p w:rsidR="00000000" w:rsidDel="00000000" w:rsidP="00000000" w:rsidRDefault="00000000" w:rsidRPr="00000000" w14:paraId="0000000B">
      <w:pPr>
        <w:spacing w:line="259" w:lineRule="auto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9" w:lineRule="auto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Проектная команда: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56" w:lineRule="auto"/>
        <w:ind w:left="720" w:hanging="360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Жусупова Ботагоз Мырзахановна</w:t>
      </w:r>
    </w:p>
    <w:p w:rsidR="00000000" w:rsidDel="00000000" w:rsidP="00000000" w:rsidRDefault="00000000" w:rsidRPr="00000000" w14:paraId="0000000E">
      <w:pPr>
        <w:spacing w:line="256" w:lineRule="auto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56" w:lineRule="auto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56" w:lineRule="auto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6" w:lineRule="auto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6" w:lineRule="auto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6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6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56" w:lineRule="auto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6" w:lineRule="auto"/>
        <w:jc w:val="center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2024г.</w:t>
      </w:r>
    </w:p>
    <w:p w:rsidR="00000000" w:rsidDel="00000000" w:rsidP="00000000" w:rsidRDefault="00000000" w:rsidRPr="00000000" w14:paraId="00000017">
      <w:pPr>
        <w:spacing w:line="256" w:lineRule="auto"/>
        <w:jc w:val="center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Г. Хромтау</w:t>
      </w:r>
    </w:p>
    <w:p w:rsidR="00000000" w:rsidDel="00000000" w:rsidP="00000000" w:rsidRDefault="00000000" w:rsidRPr="00000000" w14:paraId="00000018">
      <w:pPr>
        <w:tabs>
          <w:tab w:val="left" w:leader="none" w:pos="993"/>
        </w:tabs>
        <w:spacing w:line="259" w:lineRule="auto"/>
        <w:jc w:val="righ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В Экспертный совет</w:t>
      </w:r>
    </w:p>
    <w:p w:rsidR="00000000" w:rsidDel="00000000" w:rsidP="00000000" w:rsidRDefault="00000000" w:rsidRPr="00000000" w14:paraId="00000019">
      <w:pPr>
        <w:tabs>
          <w:tab w:val="left" w:leader="none" w:pos="993"/>
        </w:tabs>
        <w:spacing w:line="259" w:lineRule="auto"/>
        <w:jc w:val="center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Заявление о допуске проекта к голосованию</w:t>
      </w:r>
    </w:p>
    <w:p w:rsidR="00000000" w:rsidDel="00000000" w:rsidP="00000000" w:rsidRDefault="00000000" w:rsidRPr="00000000" w14:paraId="0000001A">
      <w:pPr>
        <w:tabs>
          <w:tab w:val="left" w:leader="none" w:pos="993"/>
        </w:tabs>
        <w:spacing w:line="259" w:lineRule="auto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numPr>
          <w:ilvl w:val="0"/>
          <w:numId w:val="2"/>
        </w:numPr>
        <w:spacing w:after="0" w:before="240" w:line="240" w:lineRule="auto"/>
        <w:ind w:left="624" w:hanging="624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Наименование проекта Tugan qala (далее - проект):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993"/>
        </w:tabs>
        <w:spacing w:line="259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u w:val="single"/>
          <w:rtl w:val="0"/>
        </w:rPr>
        <w:t xml:space="preserve">Благоустройство территории по ул. Кенжалина дом 9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D">
      <w:pPr>
        <w:tabs>
          <w:tab w:val="left" w:leader="none" w:pos="993"/>
        </w:tabs>
        <w:spacing w:line="259" w:lineRule="auto"/>
        <w:rPr>
          <w:rFonts w:ascii="Montserrat" w:cs="Montserrat" w:eastAsia="Montserrat" w:hAnsi="Montserrat"/>
          <w:sz w:val="22"/>
          <w:szCs w:val="22"/>
          <w:vertAlign w:val="superscript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superscript"/>
          <w:rtl w:val="0"/>
        </w:rPr>
        <w:t xml:space="preserve">(наименование проекта в соответствии со сметной и технической документацией)</w:t>
      </w:r>
    </w:p>
    <w:p w:rsidR="00000000" w:rsidDel="00000000" w:rsidP="00000000" w:rsidRDefault="00000000" w:rsidRPr="00000000" w14:paraId="0000001E">
      <w:pPr>
        <w:keepNext w:val="1"/>
        <w:numPr>
          <w:ilvl w:val="0"/>
          <w:numId w:val="3"/>
        </w:numPr>
        <w:spacing w:after="0" w:before="240" w:line="240" w:lineRule="auto"/>
        <w:ind w:left="624" w:hanging="624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Место реализации проекта (адрес в г. N, описание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привязки к местности)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numPr>
          <w:ilvl w:val="0"/>
          <w:numId w:val="3"/>
        </w:numPr>
        <w:spacing w:after="0" w:before="240" w:line="240" w:lineRule="auto"/>
        <w:ind w:left="624" w:hanging="624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u w:val="single"/>
          <w:rtl w:val="0"/>
        </w:rPr>
        <w:t xml:space="preserve">Территория по улице Кенжалина дом 9</w:t>
      </w:r>
    </w:p>
    <w:p w:rsidR="00000000" w:rsidDel="00000000" w:rsidP="00000000" w:rsidRDefault="00000000" w:rsidRPr="00000000" w14:paraId="00000020">
      <w:pPr>
        <w:keepNext w:val="1"/>
        <w:numPr>
          <w:ilvl w:val="0"/>
          <w:numId w:val="3"/>
        </w:numPr>
        <w:spacing w:after="0" w:before="240" w:line="240" w:lineRule="auto"/>
        <w:ind w:left="624" w:hanging="624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Описание проекта: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200" w:before="120" w:line="288" w:lineRule="auto"/>
        <w:ind w:left="624" w:hanging="624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Тип проекта: установка, ремонт и освещение спортивных (тренажерных площадок, футбольных, баскетбольных, волейбольных полей), детских игровых площадок на дворовых территориях и в местах общего пользования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200" w:before="120" w:line="288" w:lineRule="auto"/>
        <w:ind w:left="624" w:hanging="624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Описание проблемы, на решение которой направлен проект: </w:t>
      </w: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u w:val="single"/>
          <w:rtl w:val="0"/>
        </w:rPr>
        <w:t xml:space="preserve">Благодаря проекту "Туган кала" в прошлом году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u w:val="single"/>
          <w:rtl w:val="0"/>
        </w:rPr>
        <w:t xml:space="preserve">на</w:t>
      </w: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u w:val="single"/>
          <w:rtl w:val="0"/>
        </w:rPr>
        <w:t xml:space="preserve"> заброшенной территории появилась детска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u w:val="single"/>
          <w:rtl w:val="0"/>
        </w:rPr>
        <w:t xml:space="preserve">я </w:t>
      </w: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u w:val="single"/>
          <w:rtl w:val="0"/>
        </w:rPr>
        <w:t xml:space="preserve">игровая площадка, но из-за ограниченных средств мы не смогли обустроить площадку как следует. Теперь в этом году мы жители Новой станции хотим благоустроить оставшуюся территорию возле нашей детской площадки. Мы хотим установить урны и беседки для людей пожилого возраста, также установить освещение и тарта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u w:val="single"/>
          <w:rtl w:val="0"/>
        </w:rPr>
        <w:t xml:space="preserve">новое</w:t>
      </w: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u w:val="single"/>
          <w:rtl w:val="0"/>
        </w:rPr>
        <w:t xml:space="preserve"> покрытие, озеленить прилегающую территорию, а на оставшиеся средства поставить еще один дополнительный игровой комплекс. Все это мы делаем для того, чтобы наша площадка была доведена до ума с учетом пожеланий жителей нашей улицы.</w:t>
      </w: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vertAlign w:val="superscript"/>
          <w:rtl w:val="0"/>
        </w:rPr>
        <w:t xml:space="preserve">(описание сути проблемы, ее негативных социально-экономических последствий, текущего состояния объекта общественной инфраструктуры и т.д.)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200" w:before="120" w:line="288" w:lineRule="auto"/>
        <w:ind w:left="624" w:hanging="624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Виды расходов по реализации проекта:</w:t>
      </w:r>
    </w:p>
    <w:tbl>
      <w:tblPr>
        <w:tblStyle w:val="Table1"/>
        <w:tblW w:w="9237.0" w:type="dxa"/>
        <w:jc w:val="left"/>
        <w:tblInd w:w="-3.0" w:type="dxa"/>
        <w:tblLayout w:type="fixed"/>
        <w:tblLook w:val="0400"/>
      </w:tblPr>
      <w:tblGrid>
        <w:gridCol w:w="619"/>
        <w:gridCol w:w="4044"/>
        <w:gridCol w:w="2233"/>
        <w:gridCol w:w="2341"/>
        <w:tblGridChange w:id="0">
          <w:tblGrid>
            <w:gridCol w:w="619"/>
            <w:gridCol w:w="4044"/>
            <w:gridCol w:w="2233"/>
            <w:gridCol w:w="234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Виды работ (услуг)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Полная стоимость (тенге)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Описание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Ремонтно-строительные работы </w:t>
              <w:br w:type="textWrapping"/>
              <w:t xml:space="preserve">(в соответствии со сметой)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Расчистка территории, уборка мусора, демонтаж ненужных объектов, выравнивание территории, установка игрового оборудования, бетонирование стоек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Приобретение материалов </w:t>
              <w:br w:type="textWrapping"/>
              <w:t xml:space="preserve">(кроме тех, которые учтены в строке «ремонтно-строительные работы»)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4305000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бетон, тартарное покрытие,брусчатка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Приобретение оборудования (кроме того, которое учтено в строке «ремонтно-строительные работы»)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4 742 000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Игровой комплекс ДИК LA 02048,Беседка с крышей и столом, Ограждение,Тополь пирамидальный,Клен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Приобретение услуг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Прочие расходы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726 96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Итого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9 813 960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numPr>
          <w:ilvl w:val="0"/>
          <w:numId w:val="4"/>
        </w:numPr>
        <w:spacing w:after="200" w:before="120" w:line="288" w:lineRule="auto"/>
        <w:ind w:left="624" w:hanging="624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Ожидаемые результаты:</w:t>
      </w:r>
    </w:p>
    <w:p w:rsidR="00000000" w:rsidDel="00000000" w:rsidP="00000000" w:rsidRDefault="00000000" w:rsidRPr="00000000" w14:paraId="00000042">
      <w:pPr>
        <w:spacing w:after="200" w:before="120" w:line="288" w:lineRule="auto"/>
        <w:ind w:left="624" w:hanging="624"/>
        <w:jc w:val="both"/>
        <w:rPr>
          <w:rFonts w:ascii="Montserrat" w:cs="Montserrat" w:eastAsia="Montserrat" w:hAnsi="Montserrat"/>
          <w:color w:val="000000"/>
          <w:sz w:val="22"/>
          <w:szCs w:val="22"/>
          <w:vertAlign w:val="superscript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Обустроенная с учетом пожеланий жителей улицы новая, современная, удобная, уютная, благоустроеная территория, которая будет радовать глаз жителей долгие годы. </w:t>
      </w: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vertAlign w:val="superscript"/>
          <w:rtl w:val="0"/>
        </w:rPr>
        <w:t xml:space="preserve">(описание конкретных изменений в состоянии общественной инфраструктуры)</w:t>
      </w:r>
    </w:p>
    <w:p w:rsidR="00000000" w:rsidDel="00000000" w:rsidP="00000000" w:rsidRDefault="00000000" w:rsidRPr="00000000" w14:paraId="00000043">
      <w:pPr>
        <w:keepNext w:val="1"/>
        <w:numPr>
          <w:ilvl w:val="0"/>
          <w:numId w:val="5"/>
        </w:numPr>
        <w:spacing w:after="0" w:before="240" w:line="240" w:lineRule="auto"/>
        <w:ind w:left="624" w:hanging="624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Пользователи проекта: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00" w:before="120" w:line="288" w:lineRule="auto"/>
        <w:ind w:left="624" w:hanging="624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00000"/>
          <w:sz w:val="22"/>
          <w:szCs w:val="22"/>
          <w:rtl w:val="0"/>
        </w:rPr>
        <w:t xml:space="preserve">Дети, подростки, проживающие в соседних домах, пожилые жители </w:t>
      </w: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vertAlign w:val="superscript"/>
          <w:rtl w:val="0"/>
        </w:rPr>
        <w:t xml:space="preserve">(описание групп населения, которые регулярно будут пользоваться результатами выполненного проекта)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00" w:before="120" w:line="288" w:lineRule="auto"/>
        <w:ind w:left="624" w:hanging="624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Число прямых пользователей (человек): 200.</w:t>
      </w:r>
    </w:p>
    <w:p w:rsidR="00000000" w:rsidDel="00000000" w:rsidP="00000000" w:rsidRDefault="00000000" w:rsidRPr="00000000" w14:paraId="00000046">
      <w:pPr>
        <w:keepNext w:val="1"/>
        <w:numPr>
          <w:ilvl w:val="0"/>
          <w:numId w:val="6"/>
        </w:numPr>
        <w:spacing w:after="0" w:before="240" w:line="240" w:lineRule="auto"/>
        <w:ind w:left="624" w:hanging="624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Эксплуатация и содержание объекта общественной инфраструктуры, предусмотренного проектом на первый год:</w:t>
      </w:r>
      <w:r w:rsidDel="00000000" w:rsidR="00000000" w:rsidRPr="00000000">
        <w:rPr>
          <w:rtl w:val="0"/>
        </w:rPr>
      </w:r>
    </w:p>
    <w:tbl>
      <w:tblPr>
        <w:tblStyle w:val="Table2"/>
        <w:tblW w:w="9214.0" w:type="dxa"/>
        <w:jc w:val="left"/>
        <w:tblInd w:w="-3.0" w:type="dxa"/>
        <w:tblLayout w:type="fixed"/>
        <w:tblLook w:val="0400"/>
      </w:tblPr>
      <w:tblGrid>
        <w:gridCol w:w="651"/>
        <w:gridCol w:w="3560"/>
        <w:gridCol w:w="1869"/>
        <w:gridCol w:w="1755"/>
        <w:gridCol w:w="1379"/>
        <w:tblGridChange w:id="0">
          <w:tblGrid>
            <w:gridCol w:w="651"/>
            <w:gridCol w:w="3560"/>
            <w:gridCol w:w="1869"/>
            <w:gridCol w:w="1755"/>
            <w:gridCol w:w="1379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Расходы по эксплуатации и содержанию объекта общественной инфраструктуры, предусмотренного проектом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Бюджет акимата, тенге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Денежные средства организаций (физических лиц), тенге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Итого, тенге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Уборка и расчистка территории дворником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Текущий косметический ремонт (покраска, проверка технического состояния)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120000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Всего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180000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after="200" w:before="120" w:line="288" w:lineRule="auto"/>
        <w:ind w:left="624" w:hanging="624"/>
        <w:jc w:val="both"/>
        <w:rPr>
          <w:rFonts w:ascii="Montserrat" w:cs="Montserrat" w:eastAsia="Montserrat" w:hAnsi="Montserrat"/>
          <w:color w:val="000000"/>
          <w:sz w:val="22"/>
          <w:szCs w:val="22"/>
          <w:vertAlign w:val="superscript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vertAlign w:val="superscript"/>
          <w:rtl w:val="0"/>
        </w:rPr>
        <w:t xml:space="preserve">(описание необходимых расходов на эксплуатацию и содержание объекта общественной инфраструктуры, предусмотренного проектом, на следующий год после завершения проекта, с указанием источников предоставления необходимых ресурсов. Например, заработная плата, текущий ремонт, расходные материалы и т.д.)</w:t>
      </w:r>
    </w:p>
    <w:p w:rsidR="00000000" w:rsidDel="00000000" w:rsidP="00000000" w:rsidRDefault="00000000" w:rsidRPr="00000000" w14:paraId="00000067">
      <w:pPr>
        <w:keepNext w:val="1"/>
        <w:numPr>
          <w:ilvl w:val="0"/>
          <w:numId w:val="7"/>
        </w:numPr>
        <w:spacing w:after="0" w:before="240" w:line="240" w:lineRule="auto"/>
        <w:ind w:left="624" w:hanging="624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Планируемый срок реализации проекта: 30 дней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1"/>
        <w:numPr>
          <w:ilvl w:val="0"/>
          <w:numId w:val="7"/>
        </w:numPr>
        <w:spacing w:after="0" w:before="240" w:line="240" w:lineRule="auto"/>
        <w:ind w:left="624" w:hanging="624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К заявлению прилагаются документы (копии документов, заверенные в установленном порядке, официальным должностным лицом или заявителем):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7"/>
        </w:numPr>
        <w:spacing w:after="200" w:before="120" w:line="288" w:lineRule="auto"/>
        <w:ind w:left="984" w:hanging="360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Краткая аннотация проекта «Tugan qala» – на 1 л.</w:t>
      </w:r>
    </w:p>
    <w:p w:rsidR="00000000" w:rsidDel="00000000" w:rsidP="00000000" w:rsidRDefault="00000000" w:rsidRPr="00000000" w14:paraId="0000006A">
      <w:pPr>
        <w:numPr>
          <w:ilvl w:val="0"/>
          <w:numId w:val="7"/>
        </w:numPr>
        <w:spacing w:after="200" w:before="120" w:line="288" w:lineRule="auto"/>
        <w:ind w:left="984" w:hanging="360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Фотографии и снимки места размещения объекта – на 2 л.</w:t>
      </w:r>
    </w:p>
    <w:p w:rsidR="00000000" w:rsidDel="00000000" w:rsidP="00000000" w:rsidRDefault="00000000" w:rsidRPr="00000000" w14:paraId="0000006B">
      <w:pPr>
        <w:numPr>
          <w:ilvl w:val="0"/>
          <w:numId w:val="7"/>
        </w:numPr>
        <w:spacing w:after="200" w:before="120" w:line="288" w:lineRule="auto"/>
        <w:ind w:left="984" w:hanging="360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Технический проект – на 1л.</w:t>
      </w:r>
    </w:p>
    <w:p w:rsidR="00000000" w:rsidDel="00000000" w:rsidP="00000000" w:rsidRDefault="00000000" w:rsidRPr="00000000" w14:paraId="0000006C">
      <w:pPr>
        <w:numPr>
          <w:ilvl w:val="0"/>
          <w:numId w:val="7"/>
        </w:numPr>
        <w:spacing w:after="200" w:before="120" w:line="288" w:lineRule="auto"/>
        <w:ind w:left="984" w:hanging="360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Копии документов, заверенные представителем акимата района или другим уполномоченным в установленном порядке должностным лицом, подтверждающие право государственной собственности – на 1 л.</w:t>
      </w:r>
    </w:p>
    <w:p w:rsidR="00000000" w:rsidDel="00000000" w:rsidP="00000000" w:rsidRDefault="00000000" w:rsidRPr="00000000" w14:paraId="0000006D">
      <w:pPr>
        <w:numPr>
          <w:ilvl w:val="0"/>
          <w:numId w:val="7"/>
        </w:numPr>
        <w:spacing w:after="200" w:before="120" w:line="288" w:lineRule="auto"/>
        <w:ind w:left="984" w:hanging="360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Документы, подтверждающие стоимость проекта – на 1 л.</w:t>
      </w:r>
    </w:p>
    <w:p w:rsidR="00000000" w:rsidDel="00000000" w:rsidP="00000000" w:rsidRDefault="00000000" w:rsidRPr="00000000" w14:paraId="0000006E">
      <w:pPr>
        <w:numPr>
          <w:ilvl w:val="0"/>
          <w:numId w:val="7"/>
        </w:numPr>
        <w:spacing w:after="200" w:before="120" w:line="288" w:lineRule="auto"/>
        <w:ind w:left="984" w:hanging="360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Согласие с ограничением ответственности – на 1 л.</w:t>
      </w:r>
    </w:p>
    <w:p w:rsidR="00000000" w:rsidDel="00000000" w:rsidP="00000000" w:rsidRDefault="00000000" w:rsidRPr="00000000" w14:paraId="0000006F">
      <w:pPr>
        <w:numPr>
          <w:ilvl w:val="0"/>
          <w:numId w:val="7"/>
        </w:numPr>
        <w:spacing w:after="200" w:before="120" w:line="288" w:lineRule="auto"/>
        <w:ind w:left="984" w:hanging="360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Эскизы (рисунки), характеризующие внешний вид и функциональность объекта – на 1л. </w:t>
      </w:r>
    </w:p>
    <w:p w:rsidR="00000000" w:rsidDel="00000000" w:rsidP="00000000" w:rsidRDefault="00000000" w:rsidRPr="00000000" w14:paraId="00000070">
      <w:pPr>
        <w:numPr>
          <w:ilvl w:val="0"/>
          <w:numId w:val="7"/>
        </w:numPr>
        <w:spacing w:after="200" w:before="120" w:line="288" w:lineRule="auto"/>
        <w:ind w:left="984" w:hanging="360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Описание функциональности объекта, вариантов его использования – на 1 л. </w:t>
      </w:r>
    </w:p>
    <w:p w:rsidR="00000000" w:rsidDel="00000000" w:rsidP="00000000" w:rsidRDefault="00000000" w:rsidRPr="00000000" w14:paraId="00000071">
      <w:pPr>
        <w:spacing w:after="200" w:before="120" w:line="288" w:lineRule="auto"/>
        <w:ind w:left="624" w:hanging="624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vertAlign w:val="superscript"/>
          <w:rtl w:val="0"/>
        </w:rPr>
        <w:t xml:space="preserve">(перечень документов, прилагаемых к заявлению с указанием числа листов)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200" w:before="120" w:line="288" w:lineRule="auto"/>
        <w:ind w:left="624" w:hanging="624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Всего на 12 листах.</w:t>
      </w:r>
    </w:p>
    <w:p w:rsidR="00000000" w:rsidDel="00000000" w:rsidP="00000000" w:rsidRDefault="00000000" w:rsidRPr="00000000" w14:paraId="00000073">
      <w:pPr>
        <w:keepNext w:val="1"/>
        <w:numPr>
          <w:ilvl w:val="0"/>
          <w:numId w:val="8"/>
        </w:numPr>
        <w:spacing w:after="0" w:before="240" w:line="240" w:lineRule="auto"/>
        <w:ind w:left="624" w:hanging="624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Сведения о проектной команде: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8"/>
        </w:numPr>
        <w:spacing w:after="200" w:before="120" w:line="288" w:lineRule="auto"/>
        <w:ind w:left="624" w:hanging="624"/>
        <w:jc w:val="both"/>
        <w:rPr>
          <w:rFonts w:ascii="Montserrat" w:cs="Montserrat" w:eastAsia="Montserrat" w:hAnsi="Montserrat"/>
          <w:i w:val="1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Заявитель: Жусупова Ботагоз Мырзахановна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200" w:before="120" w:line="288" w:lineRule="auto"/>
        <w:ind w:left="624" w:hanging="624"/>
        <w:jc w:val="center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vertAlign w:val="superscript"/>
          <w:rtl w:val="0"/>
        </w:rPr>
        <w:t xml:space="preserve">(Ф.И.О. полностью)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200" w:before="120" w:line="288" w:lineRule="auto"/>
        <w:ind w:left="624" w:hanging="624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состав проектной команды: </w:t>
      </w:r>
      <w:r w:rsidDel="00000000" w:rsidR="00000000" w:rsidRPr="00000000">
        <w:rPr>
          <w:rFonts w:ascii="Montserrat" w:cs="Montserrat" w:eastAsia="Montserrat" w:hAnsi="Montserrat"/>
          <w:i w:val="1"/>
          <w:color w:val="000000"/>
          <w:sz w:val="22"/>
          <w:szCs w:val="22"/>
          <w:rtl w:val="0"/>
        </w:rPr>
        <w:t xml:space="preserve">Жусупова Ботагоз Мырзахановна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59" w:lineRule="auto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________________________</w:t>
      </w:r>
    </w:p>
    <w:p w:rsidR="00000000" w:rsidDel="00000000" w:rsidP="00000000" w:rsidRDefault="00000000" w:rsidRPr="00000000" w14:paraId="00000078">
      <w:pPr>
        <w:spacing w:line="259" w:lineRule="auto"/>
        <w:jc w:val="center"/>
        <w:rPr>
          <w:rFonts w:ascii="Montserrat" w:cs="Montserrat" w:eastAsia="Montserrat" w:hAnsi="Montserrat"/>
          <w:sz w:val="22"/>
          <w:szCs w:val="22"/>
          <w:vertAlign w:val="superscript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superscript"/>
          <w:rtl w:val="0"/>
        </w:rPr>
        <w:t xml:space="preserve">(подпись заявителя)</w:t>
      </w:r>
    </w:p>
    <w:p w:rsidR="00000000" w:rsidDel="00000000" w:rsidP="00000000" w:rsidRDefault="00000000" w:rsidRPr="00000000" w14:paraId="00000079">
      <w:pPr>
        <w:spacing w:line="259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Контактный телефон: 8-776-7925943</w:t>
      </w:r>
    </w:p>
    <w:p w:rsidR="00000000" w:rsidDel="00000000" w:rsidP="00000000" w:rsidRDefault="00000000" w:rsidRPr="00000000" w14:paraId="0000007A">
      <w:pPr>
        <w:spacing w:line="259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Эл. почта: arsen_aibar@mail.ru;</w:t>
      </w:r>
    </w:p>
    <w:p w:rsidR="00000000" w:rsidDel="00000000" w:rsidP="00000000" w:rsidRDefault="00000000" w:rsidRPr="00000000" w14:paraId="0000007B">
      <w:pPr>
        <w:spacing w:line="259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Почтовый адрес: город Хромтау, ул. Кенжалина дом 9,индекс 31110</w:t>
      </w:r>
    </w:p>
    <w:p w:rsidR="00000000" w:rsidDel="00000000" w:rsidP="00000000" w:rsidRDefault="00000000" w:rsidRPr="00000000" w14:paraId="0000007C">
      <w:pPr>
        <w:spacing w:line="259" w:lineRule="auto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Дата:</w:t>
        <w:tab/>
        <w:t xml:space="preserve">3 декабря 2024 года</w:t>
      </w:r>
    </w:p>
    <w:p w:rsidR="00000000" w:rsidDel="00000000" w:rsidP="00000000" w:rsidRDefault="00000000" w:rsidRPr="00000000" w14:paraId="0000007D">
      <w:pPr>
        <w:spacing w:line="259" w:lineRule="auto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59" w:lineRule="auto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59" w:lineRule="auto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59" w:lineRule="auto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59" w:lineRule="auto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59" w:lineRule="auto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59" w:lineRule="auto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59" w:lineRule="auto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59" w:lineRule="auto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1"/>
        <w:keepLines w:val="1"/>
        <w:spacing w:after="0" w:before="240" w:line="256" w:lineRule="auto"/>
        <w:jc w:val="center"/>
        <w:rPr>
          <w:rFonts w:ascii="Montserrat" w:cs="Montserrat" w:eastAsia="Montserrat" w:hAnsi="Montserrat"/>
          <w:color w:val="2f5496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color w:val="2f5496"/>
          <w:sz w:val="32"/>
          <w:szCs w:val="32"/>
          <w:rtl w:val="0"/>
        </w:rPr>
        <w:t xml:space="preserve">Краткая аннотация о проекте для размещения </w:t>
        <w:br w:type="textWrapping"/>
        <w:t xml:space="preserve">на титульной странице для голосования </w:t>
        <w:br w:type="textWrapping"/>
        <w:t xml:space="preserve">на Портале проекта </w:t>
        <w:br w:type="textWrapping"/>
        <w:t xml:space="preserve">«Благоустройство территории по улице Кенжалина дом 9»</w:t>
      </w:r>
    </w:p>
    <w:p w:rsidR="00000000" w:rsidDel="00000000" w:rsidP="00000000" w:rsidRDefault="00000000" w:rsidRPr="00000000" w14:paraId="00000087">
      <w:pPr>
        <w:spacing w:after="200" w:before="120" w:line="240" w:lineRule="auto"/>
        <w:ind w:left="624" w:hanging="624"/>
        <w:jc w:val="center"/>
        <w:rPr>
          <w:rFonts w:ascii="Montserrat" w:cs="Montserrat" w:eastAsia="Montserrat" w:hAnsi="Montserrat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ind w:firstLine="720"/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За  домом №9 по улице Кенжалина имеется детская площадка с пустой территорией, которую мы жители хотели благоустроить для дальнейшего пользования. Мы хотим сами  создать условия для безопасного времяпрепровождения наших детей, мамочек в декрете и пенсионеров.         </w:t>
      </w: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Выявлены проблемы:</w:t>
      </w: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 отсутствие мест для проведения досуга по улице Кенжалина дом 9.</w:t>
      </w:r>
    </w:p>
    <w:p w:rsidR="00000000" w:rsidDel="00000000" w:rsidP="00000000" w:rsidRDefault="00000000" w:rsidRPr="00000000" w14:paraId="00000089">
      <w:pPr>
        <w:spacing w:after="0" w:line="240" w:lineRule="auto"/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Предложено:</w:t>
      </w: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 благоустроить заброшенную территорию установить освещение, уличные тренажёры и беседку для старшего поколения, озеленение территорию и покрыть резиновой крошкой.</w:t>
      </w:r>
    </w:p>
    <w:p w:rsidR="00000000" w:rsidDel="00000000" w:rsidP="00000000" w:rsidRDefault="00000000" w:rsidRPr="00000000" w14:paraId="0000008A">
      <w:pPr>
        <w:spacing w:after="0" w:line="240" w:lineRule="auto"/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      Для этого планируется закупить и установить освещение, беседки и скамейки, саженцы различных деревьев, положить тартановое покрытие, установить игровой комплекс ДИК Ла 02048. Ориентировочная стоимость проекта 10млн.тенге и срок реализации 1,5 месяца.</w:t>
      </w:r>
    </w:p>
    <w:p w:rsidR="00000000" w:rsidDel="00000000" w:rsidP="00000000" w:rsidRDefault="00000000" w:rsidRPr="00000000" w14:paraId="0000008B">
      <w:pPr>
        <w:spacing w:after="0" w:line="240" w:lineRule="auto"/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   </w:t>
        <w:tab/>
        <w:t xml:space="preserve">В 2025 году мы хотим видеть современную,  многофункциональную и безопасную для всех жителей нашей улицы детскую площадку. Которая будем радовать всех от мало до велика.</w:t>
      </w:r>
    </w:p>
    <w:p w:rsidR="00000000" w:rsidDel="00000000" w:rsidP="00000000" w:rsidRDefault="00000000" w:rsidRPr="00000000" w14:paraId="0000008C">
      <w:pPr>
        <w:spacing w:after="0" w:line="240" w:lineRule="auto"/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ind w:firstLine="709"/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59" w:lineRule="auto"/>
        <w:ind w:firstLine="709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59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59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59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59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59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59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59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59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59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59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1"/>
        <w:keepLines w:val="1"/>
        <w:spacing w:after="0" w:before="240" w:line="256" w:lineRule="auto"/>
        <w:jc w:val="center"/>
        <w:rPr>
          <w:rFonts w:ascii="Montserrat" w:cs="Montserrat" w:eastAsia="Montserrat" w:hAnsi="Montserrat"/>
          <w:color w:val="2f5496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color w:val="2f5496"/>
          <w:sz w:val="32"/>
          <w:szCs w:val="32"/>
          <w:rtl w:val="0"/>
        </w:rPr>
        <w:t xml:space="preserve">Фотографии и снимки места размещения объекта со спутника</w:t>
      </w:r>
    </w:p>
    <w:p w:rsidR="00000000" w:rsidDel="00000000" w:rsidP="00000000" w:rsidRDefault="00000000" w:rsidRPr="00000000" w14:paraId="0000009A">
      <w:pPr>
        <w:keepNext w:val="1"/>
        <w:keepLines w:val="1"/>
        <w:spacing w:after="0" w:before="240" w:line="256" w:lineRule="auto"/>
        <w:jc w:val="center"/>
        <w:rPr>
          <w:rFonts w:ascii="Montserrat" w:cs="Montserrat" w:eastAsia="Montserrat" w:hAnsi="Montserrat"/>
          <w:color w:val="2f549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200" w:line="276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Благоустройство территори  по ул.Кенжалина дом 9.</w:t>
      </w:r>
    </w:p>
    <w:p w:rsidR="00000000" w:rsidDel="00000000" w:rsidP="00000000" w:rsidRDefault="00000000" w:rsidRPr="00000000" w14:paraId="0000009C">
      <w:pPr>
        <w:spacing w:after="200" w:line="240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200" w:line="240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</w:rPr>
        <mc:AlternateContent>
          <mc:Choice Requires="wpg">
            <w:drawing>
              <wp:inline distB="0" distT="0" distL="114300" distR="114300">
                <wp:extent cx="5495925" cy="3533775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02800" y="2017875"/>
                          <a:ext cx="5486400" cy="352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95925" cy="3533775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5925" cy="3533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</w:rPr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200" w:line="276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</w:rPr>
        <mc:AlternateContent>
          <mc:Choice Requires="wpg">
            <w:drawing>
              <wp:inline distB="0" distT="0" distL="114300" distR="114300">
                <wp:extent cx="4410075" cy="2771775"/>
                <wp:effectExtent b="0" l="0" r="0" 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145725" y="2398875"/>
                          <a:ext cx="440055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4410075" cy="2771775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0075" cy="2771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</w:rPr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59" w:lineRule="auto"/>
        <w:ind w:right="-1800"/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59" w:lineRule="auto"/>
        <w:ind w:right="-1800"/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59" w:lineRule="auto"/>
        <w:ind w:right="-1800"/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59" w:lineRule="auto"/>
        <w:ind w:right="-1800"/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59" w:lineRule="auto"/>
        <w:ind w:right="-1800"/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59" w:lineRule="auto"/>
        <w:ind w:right="-1800"/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59" w:lineRule="auto"/>
        <w:ind w:right="-1800"/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59" w:lineRule="auto"/>
        <w:ind w:right="-1800"/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59" w:lineRule="auto"/>
        <w:ind w:right="-1800"/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59" w:lineRule="auto"/>
        <w:ind w:right="-1800"/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59" w:lineRule="auto"/>
        <w:ind w:right="-1800"/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Технический проект: «Благоустройство территории по улице Кенжалина дом 9»</w:t>
      </w:r>
    </w:p>
    <w:tbl>
      <w:tblPr>
        <w:tblStyle w:val="Table3"/>
        <w:tblW w:w="9200.0" w:type="dxa"/>
        <w:jc w:val="left"/>
        <w:tblInd w:w="155.0" w:type="dxa"/>
        <w:tblLayout w:type="fixed"/>
        <w:tblLook w:val="0400"/>
      </w:tblPr>
      <w:tblGrid>
        <w:gridCol w:w="4285"/>
        <w:gridCol w:w="4915"/>
        <w:tblGridChange w:id="0">
          <w:tblGrid>
            <w:gridCol w:w="4285"/>
            <w:gridCol w:w="4915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rtl w:val="0"/>
              </w:rPr>
              <w:t xml:space="preserve">1. Описание и общие характеристики создаваемого объекта общественной инфраструктуры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spacing w:line="259" w:lineRule="auto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2. Расчет ориентировочной стоимости реализации проекта</w:t>
      </w:r>
    </w:p>
    <w:p w:rsidR="00000000" w:rsidDel="00000000" w:rsidP="00000000" w:rsidRDefault="00000000" w:rsidRPr="00000000" w14:paraId="000000AE">
      <w:pPr>
        <w:spacing w:after="0" w:line="259" w:lineRule="auto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Формула расчета итоговой стоимости проекта</w:t>
      </w:r>
    </w:p>
    <w:p w:rsidR="00000000" w:rsidDel="00000000" w:rsidP="00000000" w:rsidRDefault="00000000" w:rsidRPr="00000000" w14:paraId="000000AF">
      <w:pPr>
        <w:spacing w:after="0" w:line="259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Общая сумма расходов по пунктам 1-5 + 10% от общей суммы расходов по пунктам 1-5 = итоговая общая стоимость проекта</w:t>
      </w:r>
    </w:p>
    <w:p w:rsidR="00000000" w:rsidDel="00000000" w:rsidP="00000000" w:rsidRDefault="00000000" w:rsidRPr="00000000" w14:paraId="000000B0">
      <w:pPr>
        <w:spacing w:after="0" w:line="259" w:lineRule="auto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Проверка</w:t>
      </w:r>
    </w:p>
    <w:p w:rsidR="00000000" w:rsidDel="00000000" w:rsidP="00000000" w:rsidRDefault="00000000" w:rsidRPr="00000000" w14:paraId="000000B1">
      <w:pPr>
        <w:spacing w:after="0" w:line="259" w:lineRule="auto"/>
        <w:ind w:right="-2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Дополнительные работы и затраты (резерв-прочие)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должен составлять не менее 8% от итоговой стоимости проекта, но не более 1 000 000 тенге.</w:t>
      </w:r>
    </w:p>
    <w:p w:rsidR="00000000" w:rsidDel="00000000" w:rsidP="00000000" w:rsidRDefault="00000000" w:rsidRPr="00000000" w14:paraId="000000B2">
      <w:pPr>
        <w:spacing w:after="0" w:line="259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48.0" w:type="dxa"/>
        <w:jc w:val="left"/>
        <w:tblInd w:w="-3.0" w:type="dxa"/>
        <w:tblLayout w:type="fixed"/>
        <w:tblLook w:val="0400"/>
      </w:tblPr>
      <w:tblGrid>
        <w:gridCol w:w="640"/>
        <w:gridCol w:w="590"/>
        <w:gridCol w:w="766"/>
        <w:gridCol w:w="503"/>
        <w:gridCol w:w="551"/>
        <w:gridCol w:w="569"/>
        <w:gridCol w:w="790"/>
        <w:gridCol w:w="188"/>
        <w:gridCol w:w="1006"/>
        <w:gridCol w:w="952"/>
        <w:gridCol w:w="239"/>
        <w:gridCol w:w="240"/>
        <w:gridCol w:w="238"/>
        <w:gridCol w:w="237"/>
        <w:gridCol w:w="275"/>
        <w:gridCol w:w="274"/>
        <w:gridCol w:w="299"/>
        <w:gridCol w:w="12"/>
        <w:gridCol w:w="12"/>
        <w:gridCol w:w="10"/>
        <w:gridCol w:w="10"/>
        <w:gridCol w:w="10"/>
        <w:gridCol w:w="145"/>
        <w:gridCol w:w="792"/>
        <w:tblGridChange w:id="0">
          <w:tblGrid>
            <w:gridCol w:w="640"/>
            <w:gridCol w:w="590"/>
            <w:gridCol w:w="766"/>
            <w:gridCol w:w="503"/>
            <w:gridCol w:w="551"/>
            <w:gridCol w:w="569"/>
            <w:gridCol w:w="790"/>
            <w:gridCol w:w="188"/>
            <w:gridCol w:w="1006"/>
            <w:gridCol w:w="952"/>
            <w:gridCol w:w="239"/>
            <w:gridCol w:w="240"/>
            <w:gridCol w:w="238"/>
            <w:gridCol w:w="237"/>
            <w:gridCol w:w="275"/>
            <w:gridCol w:w="274"/>
            <w:gridCol w:w="299"/>
            <w:gridCol w:w="12"/>
            <w:gridCol w:w="12"/>
            <w:gridCol w:w="10"/>
            <w:gridCol w:w="10"/>
            <w:gridCol w:w="10"/>
            <w:gridCol w:w="145"/>
            <w:gridCol w:w="7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Наименование вида материала, оборудования, работ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Характеристики (функциональные, технические, качественные эксплуатационные)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Единица измерения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Количество, объем единицы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Стоимость единицы., тыс. тенге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Ссылка на источник, подтверждающий стоимость единицы или комплекса единиц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Общая стоимость, тыс. тенге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Раздел 1. Подготовительные, земляные и общестроительные работы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Материалы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(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Приобретение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общестроительных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материалов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тары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инструмента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для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общестроительных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работы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включая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коммуникации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1.1</w:t>
            </w:r>
          </w:p>
        </w:tc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Основание (снятие плодородного слоя, засыпка грунта 10 см, щебень фрак.20*40, толщина 20 см)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1.1.1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Бетон М200, толщина 10-12 см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м2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200м2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10500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2100000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1.1.2</w:t>
            </w:r>
          </w:p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1.1.3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Брусчатка серая фигурная 5 см.</w:t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Тартарное покрытие 1-1,5 см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м2</w:t>
            </w:r>
          </w:p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м2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10м2</w:t>
            </w:r>
          </w:p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200м2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10500</w:t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10500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105000</w:t>
            </w:r>
          </w:p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2100000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Транспорт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(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Затраты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на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транспорт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хранение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погрузку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и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выгрузку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общестроительных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материалов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тары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инструмента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для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общестроительных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работы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включая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коммуникации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1.2.1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1.2.2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8A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8D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Демонтаж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(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Удаление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устаревших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конструкций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ветхих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сооружений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(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необходимо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решение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собственника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например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Акимат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о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возможности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демонтажа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))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1.3.1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BA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CD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1.3.2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D0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D2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D5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D6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D8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D9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E5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E7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E8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Вывоз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мусора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(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Необходимо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учесть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возможность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сдачи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на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металлолом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FF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1.4.1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00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02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05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06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08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09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15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17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1.4.2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18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1A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1D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1E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20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21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2D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2F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30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Перенос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/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подключение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коммуникаций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(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Санитарно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технические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работы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сооружение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линий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электропередачи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связи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теплоснабжения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и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газоснабжения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канализации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водоснабжения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47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1.5.1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48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4A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4D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4E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50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51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5D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5F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1.5.2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60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62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65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66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68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69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75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77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78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Общестроительные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работы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(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Планировка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территории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возведение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расширение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монтаж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пандусов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бордюр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брусчатки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типовых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строительных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конструкций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зданий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и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сооружений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работы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по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возведению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фундаментов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и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опорных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конструкций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под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оборудование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дорожные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работы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работы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по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благоустройству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8F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1.6.1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90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92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95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96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98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99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A5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A7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1.6.2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A8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AA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AD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AE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B0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B1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BD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BF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Итого по разделу 1 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(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Сумма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1.1-1.6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C4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D5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4305000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D7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D8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Раздел 2. Приобретение (изготовление) оборудования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EF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F0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Оборудование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(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Приобретение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специального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оборудования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или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изготовление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устройств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художественных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композиций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экспонатов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07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2.1.1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08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Игровой комплекс ДИК LA 02048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0A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0D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0E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1шт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10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3200000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11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1D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3200000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1F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2.1.2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20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Беседка с крышей и столом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22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25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26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1шт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28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700000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29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35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700000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37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2.1.3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38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Ограждение      (размер 2*60)                                                                                                                                               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3A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3D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3E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18шт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40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                   29000                                                                                        </w:t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41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4E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522000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4F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.2.1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50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Установка игрового комплекса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52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55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56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1шт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58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320000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59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65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320000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67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2.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68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6A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6D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6E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70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71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7D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7F">
            <w:pPr>
              <w:spacing w:after="0" w:line="240" w:lineRule="auto"/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Итого по разделу 2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80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(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Сумма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2.1-2.2)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85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96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4742000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98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99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Раздел 3. Озеленение территории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B0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B1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Посадочный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материал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(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Приобретение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посадочного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материала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грунта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других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необходимых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элементов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для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озеленения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.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Ссылки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на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источник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информации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о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ценах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C8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3.1.1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C9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Тополь пирамидальный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CB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CE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CF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10шт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D1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1000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D2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DE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10000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E0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3.1.2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E1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Клен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E3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E6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E7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10шт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E9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3000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EA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F6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30000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F8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F9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Работы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по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озеленению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(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Стоимость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работ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по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озеленению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территорий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планировке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участка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контроль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приживаемости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и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т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п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10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3.2.1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11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13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16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17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19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1A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26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28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3.2.2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29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2B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2E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2F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31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32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3E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40">
            <w:pPr>
              <w:spacing w:after="0" w:line="240" w:lineRule="auto"/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Итого по разделу 3</w:t>
            </w:r>
          </w:p>
          <w:p w:rsidR="00000000" w:rsidDel="00000000" w:rsidP="00000000" w:rsidRDefault="00000000" w:rsidRPr="00000000" w14:paraId="00000441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(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Сумма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3.1-3.2)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46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57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59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5A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Раздел 4. Сопутствующие работы и затраты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71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72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Охрана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строящегося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объекта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(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Приобретение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и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работы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по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установке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ограждений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освещения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и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указателей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физической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охране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89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4.1.1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8A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8C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8F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90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92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93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9F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A1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4.1.2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A2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A4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A7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A8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AA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AB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B7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B9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BA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Экспертиза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(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Затраты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на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проведение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экспертизы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и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согласование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с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ресурсонабжающими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организациями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.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Специализированными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учреждениями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культуры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образования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и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др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D1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4.2.1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D2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D4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D7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D8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DA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DB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E7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E9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4.2.2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EA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EC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EF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F0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F2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F3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FF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01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02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Информационные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стенды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(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Разработка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изготовление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и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установка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информационных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указателей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об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объекте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19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4.3.1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1A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1C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1F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20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22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23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2F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31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4.3.2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32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34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37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38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3A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3B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47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49">
            <w:pPr>
              <w:spacing w:after="0" w:line="240" w:lineRule="auto"/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Итого по разделу 4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4A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(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Сумма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4.1-4.3)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4F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60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62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63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Раздел 5. Иные затраты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76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77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Отдельные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работы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и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затраты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которые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не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учтены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в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других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разделах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в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связи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со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спецификой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их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проведения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оплаты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8A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5.1.1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8B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8D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90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91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93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94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99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9E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5.1.2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9F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A1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A4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A5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A7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A8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AD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B2">
            <w:pPr>
              <w:spacing w:after="0" w:line="240" w:lineRule="auto"/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Итого по разделу 5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B3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(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Сумма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5.1)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B8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C3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C7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C8">
            <w:pPr>
              <w:spacing w:after="0" w:line="240" w:lineRule="auto"/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Итого по разделам </w:t>
            </w:r>
          </w:p>
          <w:p w:rsidR="00000000" w:rsidDel="00000000" w:rsidP="00000000" w:rsidRDefault="00000000" w:rsidRPr="00000000" w14:paraId="000005C9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1-5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(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Сумма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по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разделам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1-5)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CB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Раздел 6. Сумма стоимости по разделам 1-5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D3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9087000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DC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DD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Раздел 7. Дополнительные работы и затраты (резерв-прочие)</w:t>
            </w:r>
          </w:p>
          <w:p w:rsidR="00000000" w:rsidDel="00000000" w:rsidP="00000000" w:rsidRDefault="00000000" w:rsidRPr="00000000" w14:paraId="000005DE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(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8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%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от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суммы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по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п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.6)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F2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F3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Подготовка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документации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F5">
            <w:pPr>
              <w:spacing w:after="0" w:line="240" w:lineRule="auto"/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1)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Дефектная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ведомость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(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При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необходимости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.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Если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есть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конструкции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или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элементы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требующие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ремонта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5F6">
            <w:pPr>
              <w:spacing w:after="0" w:line="240" w:lineRule="auto"/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2)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Проект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(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Проектно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изыскательские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работы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.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Проект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производства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работ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и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альбомы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(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эскизы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)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технических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решений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.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При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необходимости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7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3)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Смета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(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Локальный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(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объектный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)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сметный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расчет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подготовленный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для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проверки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highlight w:val="white"/>
                <w:rtl w:val="0"/>
              </w:rPr>
              <w:t xml:space="preserve">компанией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highlight w:val="whit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01">
            <w:pPr>
              <w:spacing w:after="0" w:line="240" w:lineRule="auto"/>
              <w:jc w:val="center"/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2">
            <w:pPr>
              <w:spacing w:after="0" w:line="240" w:lineRule="auto"/>
              <w:jc w:val="center"/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3">
            <w:pPr>
              <w:spacing w:after="0" w:line="240" w:lineRule="auto"/>
              <w:jc w:val="center"/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4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08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09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Удорожание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0B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Удорожание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работ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и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материалов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вследствие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естественного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роста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цен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15">
            <w:pPr>
              <w:spacing w:after="200" w:line="276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19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1A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Непредвиденные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работы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и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затраты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1C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Скрытые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работы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работы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с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осложнениями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при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проведении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отдельных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работ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ухудшение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погодных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условий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и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т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п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2A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Итого по разделу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2F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36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726 960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3C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3E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Всего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(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Сумма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по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разделам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1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–7)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40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4A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9 813 960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4F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51">
            <w:pPr>
              <w:spacing w:after="0" w:line="240" w:lineRule="auto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Проверка 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(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сумма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раздела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7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должна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составлять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не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менее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8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%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от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суммы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по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п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.8,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но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не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более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 000 000 </w:t>
            </w: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highlight w:val="white"/>
                <w:rtl w:val="0"/>
              </w:rPr>
              <w:t xml:space="preserve">тенге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highlight w:val="whit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53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5D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62">
      <w:pPr>
        <w:spacing w:line="259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Справочно: Работы, которые могут быть выполнены самостоятельно силами команд исключены из п.___ и оценены в сумме_____.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3">
      <w:pPr>
        <w:spacing w:after="200" w:line="276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4">
      <w:pPr>
        <w:spacing w:line="259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5">
      <w:pPr>
        <w:spacing w:line="259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6">
      <w:pPr>
        <w:spacing w:line="259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7">
      <w:pPr>
        <w:spacing w:line="259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8">
      <w:pPr>
        <w:spacing w:line="259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9">
      <w:pPr>
        <w:spacing w:line="259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A">
      <w:pPr>
        <w:spacing w:line="259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B">
      <w:pPr>
        <w:spacing w:line="259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C">
      <w:pPr>
        <w:spacing w:line="259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D">
      <w:pPr>
        <w:spacing w:line="259" w:lineRule="auto"/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Копии документов, заверенные представителем акимата района или другим уполномоченным в установленном порядке должностным лицом, подтверждающие право государственной собственности на объект общественной инфраструктуры</w:t>
      </w:r>
    </w:p>
    <w:p w:rsidR="00000000" w:rsidDel="00000000" w:rsidP="00000000" w:rsidRDefault="00000000" w:rsidRPr="00000000" w14:paraId="0000066E">
      <w:pPr>
        <w:spacing w:line="259" w:lineRule="auto"/>
        <w:jc w:val="both"/>
        <w:rPr>
          <w:rFonts w:ascii="Montserrat" w:cs="Montserrat" w:eastAsia="Montserrat" w:hAnsi="Montserrat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F">
      <w:pPr>
        <w:spacing w:line="259" w:lineRule="auto"/>
        <w:jc w:val="both"/>
        <w:rPr>
          <w:rFonts w:ascii="Montserrat" w:cs="Montserrat" w:eastAsia="Montserrat" w:hAnsi="Montserrat"/>
          <w:sz w:val="40"/>
          <w:szCs w:val="40"/>
        </w:rPr>
      </w:pPr>
      <w:r w:rsidDel="00000000" w:rsidR="00000000" w:rsidRPr="00000000">
        <w:rPr>
          <w:rFonts w:ascii="Montserrat" w:cs="Montserrat" w:eastAsia="Montserrat" w:hAnsi="Montserrat"/>
          <w:sz w:val="40"/>
          <w:szCs w:val="40"/>
        </w:rPr>
        <w:drawing>
          <wp:inline distB="0" distT="0" distL="0" distR="0">
            <wp:extent cx="4897290" cy="7561876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97290" cy="75618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0">
      <w:pPr>
        <w:keepNext w:val="1"/>
        <w:keepLines w:val="1"/>
        <w:spacing w:after="0" w:before="240" w:line="256" w:lineRule="auto"/>
        <w:jc w:val="center"/>
        <w:rPr>
          <w:rFonts w:ascii="Montserrat" w:cs="Montserrat" w:eastAsia="Montserrat" w:hAnsi="Montserrat"/>
          <w:color w:val="2f5496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color w:val="2f5496"/>
          <w:sz w:val="32"/>
          <w:szCs w:val="32"/>
          <w:rtl w:val="0"/>
        </w:rPr>
        <w:t xml:space="preserve">Согласие с ограничением ответственности</w:t>
      </w:r>
    </w:p>
    <w:p w:rsidR="00000000" w:rsidDel="00000000" w:rsidP="00000000" w:rsidRDefault="00000000" w:rsidRPr="00000000" w14:paraId="00000671">
      <w:pPr>
        <w:spacing w:line="259" w:lineRule="auto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2">
      <w:pPr>
        <w:spacing w:line="259" w:lineRule="auto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Я, Жусупова Ботагоз Мырзахановна, выражаю свое согласие, с тем, что качество проекта «Tugan qala» зависит от проектной команды в первую очередь, а возможность его реализации – от результатов голосования.</w:t>
      </w:r>
    </w:p>
    <w:p w:rsidR="00000000" w:rsidDel="00000000" w:rsidP="00000000" w:rsidRDefault="00000000" w:rsidRPr="00000000" w14:paraId="00000673">
      <w:pPr>
        <w:spacing w:line="259" w:lineRule="auto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4">
      <w:pPr>
        <w:tabs>
          <w:tab w:val="left" w:leader="none" w:pos="2445"/>
        </w:tabs>
        <w:spacing w:line="259" w:lineRule="auto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5">
      <w:pPr>
        <w:tabs>
          <w:tab w:val="left" w:leader="none" w:pos="2445"/>
        </w:tabs>
        <w:spacing w:line="259" w:lineRule="auto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6">
      <w:pPr>
        <w:tabs>
          <w:tab w:val="left" w:leader="none" w:pos="2445"/>
        </w:tabs>
        <w:spacing w:line="259" w:lineRule="auto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7">
      <w:pPr>
        <w:tabs>
          <w:tab w:val="left" w:leader="none" w:pos="2445"/>
        </w:tabs>
        <w:spacing w:line="259" w:lineRule="auto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8">
      <w:pPr>
        <w:tabs>
          <w:tab w:val="left" w:leader="none" w:pos="2445"/>
        </w:tabs>
        <w:spacing w:line="259" w:lineRule="auto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850.3937007874016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ptos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ru-RU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jp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F3sec2brdlr3n/X4dXhRnKJLQ==">CgMxLjAyCGguZ2pkZ3hzOAByITFsREVLTEs5d1ZicENRUkdRb0pmaEM5TURmSE9zSjdCdg==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2024-12-04T12:30:00Z</dcterms:created>
</cp:coreProperties>
</file>