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2"/>
          <w:szCs w:val="32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79708</wp:posOffset>
            </wp:positionH>
            <wp:positionV relativeFrom="paragraph">
              <wp:posOffset>3175</wp:posOffset>
            </wp:positionV>
            <wp:extent cx="1363980" cy="1562735"/>
            <wp:effectExtent b="0" l="0" r="0" t="0"/>
            <wp:wrapSquare wrapText="bothSides" distB="0" distT="0" distL="114300" distR="1143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694" w:firstLine="0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2"/>
          <w:szCs w:val="32"/>
          <w:rtl w:val="0"/>
        </w:rPr>
        <w:t xml:space="preserve">Заявка для участия в отборе проектов «TUGAN QALA» в городе Хромтау Республики Казахстан</w:t>
      </w:r>
    </w:p>
    <w:p w:rsidR="00000000" w:rsidDel="00000000" w:rsidP="00000000" w:rsidRDefault="00000000" w:rsidRPr="00000000" w14:paraId="00000005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Событийный проект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2"/>
          <w:szCs w:val="32"/>
          <w:rtl w:val="0"/>
        </w:rPr>
        <w:t xml:space="preserve">хореографический конкурс-фестиваль  «DARA BALA»</w:t>
      </w:r>
    </w:p>
    <w:p w:rsidR="00000000" w:rsidDel="00000000" w:rsidP="00000000" w:rsidRDefault="00000000" w:rsidRPr="00000000" w14:paraId="0000000B">
      <w:pPr>
        <w:keepNext w:val="1"/>
        <w:keepLines w:val="1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32"/>
          <w:szCs w:val="32"/>
          <w:rtl w:val="0"/>
        </w:rPr>
        <w:t xml:space="preserve">: город Хромтау  Центральный парк. Сцена </w:t>
      </w:r>
    </w:p>
    <w:p w:rsidR="00000000" w:rsidDel="00000000" w:rsidP="00000000" w:rsidRDefault="00000000" w:rsidRPr="00000000" w14:paraId="0000000D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 Medium" w:cs="Montserrat Medium" w:eastAsia="Montserrat Medium" w:hAnsi="Montserrat Medium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 Medium" w:cs="Montserrat Medium" w:eastAsia="Montserrat Medium" w:hAnsi="Montserrat Medium"/>
          <w:b w:val="1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rtl w:val="0"/>
        </w:rPr>
        <w:t xml:space="preserve">Цель  и задача проекта</w:t>
      </w:r>
    </w:p>
    <w:p w:rsidR="00000000" w:rsidDel="00000000" w:rsidP="00000000" w:rsidRDefault="00000000" w:rsidRPr="00000000" w14:paraId="00000013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-Развитие и популяризация хореографического искусства;</w:t>
      </w:r>
    </w:p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-Обмен опытом между танцевальными коллективами;</w:t>
      </w:r>
    </w:p>
    <w:p w:rsidR="00000000" w:rsidDel="00000000" w:rsidP="00000000" w:rsidRDefault="00000000" w:rsidRPr="00000000" w14:paraId="00000015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-Выявление талантов и их продвижение;</w:t>
      </w:r>
    </w:p>
    <w:p w:rsidR="00000000" w:rsidDel="00000000" w:rsidP="00000000" w:rsidRDefault="00000000" w:rsidRPr="00000000" w14:paraId="00000016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-Творческое развитие личности;</w:t>
      </w:r>
    </w:p>
    <w:p w:rsidR="00000000" w:rsidDel="00000000" w:rsidP="00000000" w:rsidRDefault="00000000" w:rsidRPr="00000000" w14:paraId="00000017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-Повышение и развитие идейно-художественного уровня  детского стимулирование творческих способностей;</w:t>
      </w:r>
    </w:p>
    <w:p w:rsidR="00000000" w:rsidDel="00000000" w:rsidP="00000000" w:rsidRDefault="00000000" w:rsidRPr="00000000" w14:paraId="00000018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-Вовлечение молодого поколения в решение вопросов социально-культурного развития страны через творчество</w:t>
      </w:r>
      <w:r w:rsidDel="00000000" w:rsidR="00000000" w:rsidRPr="00000000">
        <w:rPr>
          <w:rFonts w:ascii="Montserrat Medium" w:cs="Montserrat Medium" w:eastAsia="Montserrat Medium" w:hAnsi="Montserrat Medium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Montserrat Medium" w:cs="Montserrat Medium" w:eastAsia="Montserrat Medium" w:hAnsi="Montserrat Medium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 Medium" w:cs="Montserrat Medium" w:eastAsia="Montserrat Medium" w:hAnsi="Montserrat Medium"/>
          <w:b w:val="1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rtl w:val="0"/>
        </w:rPr>
        <w:t xml:space="preserve">Проектная команда: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Ибраева Ж.А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2024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Montserrat Medium" w:cs="Montserrat Medium" w:eastAsia="Montserrat Medium" w:hAnsi="Montserrat Medium"/>
          <w:color w:val="00000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000000"/>
          <w:rtl w:val="0"/>
        </w:rPr>
        <w:t xml:space="preserve">Г. Хромтау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right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 Экспертный совет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993"/>
        </w:tabs>
        <w:jc w:val="center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993"/>
        </w:tabs>
        <w:jc w:val="center"/>
        <w:rPr>
          <w:rFonts w:ascii="Montserrat Medium" w:cs="Montserrat Medium" w:eastAsia="Montserrat Medium" w:hAnsi="Montserrat Medium"/>
          <w:b w:val="1"/>
          <w:sz w:val="22"/>
          <w:szCs w:val="22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sz w:val="22"/>
          <w:szCs w:val="22"/>
          <w:rtl w:val="0"/>
        </w:rPr>
        <w:t xml:space="preserve">Заявление о допуске проекта к голосованию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993"/>
        </w:tabs>
        <w:jc w:val="center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Наименование проекта «Родного города» (далее - проект):</w:t>
      </w:r>
    </w:p>
    <w:p w:rsidR="00000000" w:rsidDel="00000000" w:rsidP="00000000" w:rsidRDefault="00000000" w:rsidRPr="00000000" w14:paraId="0000002F">
      <w:pPr>
        <w:keepNext w:val="1"/>
        <w:keepLines w:val="1"/>
        <w:rPr>
          <w:rFonts w:ascii="Montserrat Medium" w:cs="Montserrat Medium" w:eastAsia="Montserrat Medium" w:hAnsi="Montserrat Medium"/>
          <w:sz w:val="22"/>
          <w:szCs w:val="22"/>
          <w:u w:val="single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u w:val="single"/>
          <w:rtl w:val="0"/>
        </w:rPr>
        <w:t xml:space="preserve">Событийный проект хореографический конкурс-фестиваль  «DARA BALA»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993"/>
        </w:tabs>
        <w:rPr>
          <w:rFonts w:ascii="Montserrat Medium" w:cs="Montserrat Medium" w:eastAsia="Montserrat Medium" w:hAnsi="Montserrat Medium"/>
          <w:sz w:val="22"/>
          <w:szCs w:val="22"/>
          <w:vertAlign w:val="superscript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vertAlign w:val="superscript"/>
          <w:rtl w:val="0"/>
        </w:rPr>
        <w:t xml:space="preserve"> (наименование проекта в соответствии со сметной и технической документацией)</w:t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 реализации проекта (адрес в г. Хромтау, описание привязки к местности)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993"/>
        </w:tabs>
        <w:jc w:val="center"/>
        <w:rPr>
          <w:rFonts w:ascii="Montserrat Medium" w:cs="Montserrat Medium" w:eastAsia="Montserrat Medium" w:hAnsi="Montserrat Medium"/>
          <w:sz w:val="22"/>
          <w:szCs w:val="22"/>
          <w:u w:val="single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u w:val="single"/>
          <w:rtl w:val="0"/>
        </w:rPr>
        <w:t xml:space="preserve">город Хромтау  Центральный парк. Сцена</w:t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Описание проекта: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Типология проекта: организация и проведение общественных мероприятий, направленных на создание условий для организации досуга, массового отдыха и проведения культурно-массовых мероприятий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Описание проблемы, на решение которой направлен проект: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«Танцуй и путешествуй »  с таким девизом хотим раскрыть духовного интеллектуального и культурного потенциала участников через искусство. Сохранение и развитие национальной культуры разных народов, детского и юношеского творчества. Повышение профессионального  мастерства и квалификации руководителей творческих коллективов.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Но к сожалению, на территории нашего города не так часто проводятся  конкурсы   по хореографии. Ведь для каждого участника  важно поддержка семьи и земляков. Проведя конкурсы в родном городе, мы сможем популяризировать  хореографию , а также дадим возможность горожанам  «болеть» за своих 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88" w:lineRule="auto"/>
        <w:ind w:left="624" w:right="0" w:firstLine="567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(описание сути проблемы, ее негативных социально-экономических последствий, текущего состояния и т.д.)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Виды расходов по реализации проекта:</w:t>
      </w:r>
    </w:p>
    <w:tbl>
      <w:tblPr>
        <w:tblStyle w:val="Table1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0"/>
        <w:gridCol w:w="4167"/>
        <w:gridCol w:w="2423"/>
        <w:gridCol w:w="2071"/>
        <w:tblGridChange w:id="0">
          <w:tblGrid>
            <w:gridCol w:w="910"/>
            <w:gridCol w:w="4167"/>
            <w:gridCol w:w="2423"/>
            <w:gridCol w:w="207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Виды работ (услуг)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Полная стоимость (тенге)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100 000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Аренда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Приобретение материалов </w:t>
              <w:br w:type="textWrapping"/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2 706 500 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Приобретение оборудования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Приобретение услуг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390 000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Прочие расходы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799 125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Итого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3 995 625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Трудовое участие команды проекта (для типологии по п.1.5 пп.2)):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информирование работников организаций, учреждений района о событийном проекте, подготовка помещения для проведения конкурса (расстановка мебели, техники, уборка до и после), организация, модерация (регистрация, введение и заключение по мероприятию, награждение.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(описание работ, которые будут выполнены в проекта командой или привлекаемыми на безвозмездной основе соисполнителями)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567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333333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333333"/>
          <w:sz w:val="22"/>
          <w:szCs w:val="22"/>
          <w:u w:val="single"/>
          <w:shd w:fill="auto" w:val="clear"/>
          <w:vertAlign w:val="baseline"/>
          <w:rtl w:val="0"/>
        </w:rPr>
        <w:t xml:space="preserve">Развитие и популяризация хореографического искусства. Обмен опытом между танцевальными коллективами. Выявление талантов и их продвижение .Творческое развитие личности. Повышение и развитие идейно-художественного уровня  детского стимулирование творческих способностей.Вовлечение молодого поколения в решение вопросов социально-культурного развития страны через творчество.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superscript"/>
          <w:rtl w:val="0"/>
        </w:rPr>
        <w:t xml:space="preserve">(описание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 конкретных изменений в состоянии общественной инфраструктуры или у групп благополучателей)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24" w:right="0" w:hanging="624"/>
        <w:jc w:val="left"/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Пользователи проекта: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624" w:right="0" w:hanging="624"/>
        <w:jc w:val="left"/>
        <w:rPr>
          <w:rFonts w:ascii="Montserrat Medium" w:cs="Montserrat Medium" w:eastAsia="Montserrat Medium" w:hAnsi="Montserrat Medium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Дети и подростки от 3 до 15 лет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624" w:right="0" w:hanging="624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(описание групп населения, которые регулярно будут пользоваться результатами выполненного проекта или участвовать в мероприятиях)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Число прямых пользователей (человек): ___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150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________.</w:t>
      </w:r>
    </w:p>
    <w:p w:rsidR="00000000" w:rsidDel="00000000" w:rsidP="00000000" w:rsidRDefault="00000000" w:rsidRPr="00000000" w14:paraId="0000005F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Эксплуатация и содержание объекта общественной инфраструктуры или оборудования, предусмотренного проектом, на первый год </w:t>
      </w:r>
    </w:p>
    <w:tbl>
      <w:tblPr>
        <w:tblStyle w:val="Table2"/>
        <w:tblW w:w="9214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2"/>
        <w:gridCol w:w="3587"/>
        <w:gridCol w:w="1885"/>
        <w:gridCol w:w="1701"/>
        <w:gridCol w:w="1389"/>
        <w:tblGridChange w:id="0">
          <w:tblGrid>
            <w:gridCol w:w="652"/>
            <w:gridCol w:w="3587"/>
            <w:gridCol w:w="1885"/>
            <w:gridCol w:w="1701"/>
            <w:gridCol w:w="13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Расходы по эксплуатации и содержанию объекта общественной инфраструктуры или оборудования, предусмотренного проектом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Бюджет акимата, тенге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Денежные средства организаций (физических лиц), тенге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Итого, тенге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Техника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Оборудование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Montserrat Medium" w:cs="Montserrat Medium" w:eastAsia="Montserrat Medium" w:hAnsi="Montserrat Medium"/>
                <w:sz w:val="22"/>
                <w:szCs w:val="22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2"/>
                <w:szCs w:val="22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(описание необходимых расходов на эксплуатацию и содержание объекта общественной инфраструктуры или оборудования,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:rsidR="00000000" w:rsidDel="00000000" w:rsidP="00000000" w:rsidRDefault="00000000" w:rsidRPr="00000000" w14:paraId="00000080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24" w:right="0" w:hanging="624"/>
        <w:jc w:val="left"/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Планируемый срок реализации проекта: __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 июнь  2025 г.____________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24" w:right="0" w:hanging="624"/>
        <w:jc w:val="left"/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567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Краткая аннотация проекта «Родной город» – на 1 л.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567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Фотографии и снимки места размещения локации для проведения проекты – на 1 л.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567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Сценарий событийного проекта – на 1 л.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567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Организационный план мероприятия – на 1 л.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567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План информирования для мероприятия – на 1 л.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567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Состав и бюджет проекта – на 4 л.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567" w:right="0" w:firstLine="0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 с ограничением ответственности – на 1 л.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Всего на 14 листах.</w:t>
      </w:r>
    </w:p>
    <w:p w:rsidR="00000000" w:rsidDel="00000000" w:rsidP="00000000" w:rsidRDefault="00000000" w:rsidRPr="00000000" w14:paraId="0000008A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24" w:right="0" w:hanging="624"/>
        <w:jc w:val="left"/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Сведения о проектной команде: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Заявитель: 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Курманова Зинегуль Р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</w:t>
      </w: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center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(Ф.И.О.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88" w:lineRule="auto"/>
        <w:ind w:left="624" w:right="0" w:hanging="624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состав проектной команды: Ибраева Жадра </w:t>
      </w:r>
    </w:p>
    <w:p w:rsidR="00000000" w:rsidDel="00000000" w:rsidP="00000000" w:rsidRDefault="00000000" w:rsidRPr="00000000" w14:paraId="0000008E">
      <w:pPr>
        <w:jc w:val="center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________________________</w:t>
      </w:r>
    </w:p>
    <w:p w:rsidR="00000000" w:rsidDel="00000000" w:rsidP="00000000" w:rsidRDefault="00000000" w:rsidRPr="00000000" w14:paraId="0000008F">
      <w:pPr>
        <w:jc w:val="center"/>
        <w:rPr>
          <w:rFonts w:ascii="Montserrat Medium" w:cs="Montserrat Medium" w:eastAsia="Montserrat Medium" w:hAnsi="Montserrat Medium"/>
          <w:sz w:val="22"/>
          <w:szCs w:val="22"/>
          <w:vertAlign w:val="superscript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vertAlign w:val="superscript"/>
          <w:rtl w:val="0"/>
        </w:rPr>
        <w:t xml:space="preserve">(подпись заявителя)</w:t>
      </w:r>
    </w:p>
    <w:p w:rsidR="00000000" w:rsidDel="00000000" w:rsidP="00000000" w:rsidRDefault="00000000" w:rsidRPr="00000000" w14:paraId="00000090">
      <w:pPr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Контактный телефон: ______</w:t>
      </w: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highlight w:val="white"/>
          <w:u w:val="single"/>
          <w:rtl w:val="0"/>
        </w:rPr>
        <w:t xml:space="preserve">7-771-105-05-09</w:t>
      </w: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___________________________;</w:t>
      </w:r>
    </w:p>
    <w:p w:rsidR="00000000" w:rsidDel="00000000" w:rsidP="00000000" w:rsidRDefault="00000000" w:rsidRPr="00000000" w14:paraId="00000091">
      <w:pPr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Эл. почта: </w:t>
      </w: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u w:val="single"/>
          <w:rtl w:val="0"/>
        </w:rPr>
        <w:t xml:space="preserve">___________ nazbimektebi@mail.ru</w:t>
      </w: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____________________;</w:t>
      </w:r>
    </w:p>
    <w:p w:rsidR="00000000" w:rsidDel="00000000" w:rsidP="00000000" w:rsidRDefault="00000000" w:rsidRPr="00000000" w14:paraId="00000092">
      <w:pPr>
        <w:jc w:val="both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Почтовый адрес: ______</w:t>
      </w: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u w:val="single"/>
          <w:rtl w:val="0"/>
        </w:rPr>
        <w:t xml:space="preserve">город Хромтау,ул Бр Жубановых 11А, индекс 031100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Fonts w:ascii="Montserrat Medium" w:cs="Montserrat Medium" w:eastAsia="Montserrat Medium" w:hAnsi="Montserrat Medium"/>
          <w:i w:val="1"/>
          <w:sz w:val="22"/>
          <w:szCs w:val="22"/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2"/>
          <w:szCs w:val="22"/>
          <w:rtl w:val="0"/>
        </w:rPr>
        <w:t xml:space="preserve">Дата:</w:t>
        <w:tab/>
        <w:t xml:space="preserve">12 декабря 2024 года</w:t>
      </w:r>
    </w:p>
    <w:p w:rsidR="00000000" w:rsidDel="00000000" w:rsidP="00000000" w:rsidRDefault="00000000" w:rsidRPr="00000000" w14:paraId="00000095">
      <w:pPr>
        <w:spacing w:after="160" w:line="259" w:lineRule="auto"/>
        <w:rPr>
          <w:rFonts w:ascii="Montserrat Medium" w:cs="Montserrat Medium" w:eastAsia="Montserrat Medium" w:hAnsi="Montserrat Medium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1"/>
        <w:keepLines w:val="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Аннотация </w:t>
        <w:br w:type="textWrapping"/>
        <w:t xml:space="preserve">хореографический конкурс-фестиваль  «DARA BALA»</w:t>
      </w:r>
    </w:p>
    <w:p w:rsidR="00000000" w:rsidDel="00000000" w:rsidP="00000000" w:rsidRDefault="00000000" w:rsidRPr="00000000" w14:paraId="00000097">
      <w:pPr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Montserrat Medium" w:cs="Montserrat Medium" w:eastAsia="Montserrat Medium" w:hAnsi="Montserrat Medium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«Танцуй и путешествуй »  с таким девизом хотим раскрыть духовного интеллектуального и культурного потенциала участников через искусство. Сохранение и развитие национальной культуры разных народов, детского и юношеского творчества. Повышение профессионального  мастерства и квалификации руководителей творческих коллективов.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Проведя конкурсы в родном городе, мы сможем популяризировать  хореографию , а также дадим возможность горожанам  «болеть» за своих 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-Повышение и развитие идейно-художественного уровня  детского стимулирование творческих способностей;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-Вовлечение молодого поколения в решение вопросов социально-культурного развития страны через творчество.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реализации проекта, будут приобретены грамоты,медали,кубки. По итогам будет вручены ценные призы. Ожидаемый  бюджет мероприятия-4 млн.тенге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Фотографии и снимки места размещения объекта со спутника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/>
        <w:drawing>
          <wp:inline distB="0" distT="0" distL="0" distR="0">
            <wp:extent cx="4845762" cy="4703100"/>
            <wp:effectExtent b="0" l="0" r="0" t="0"/>
            <wp:docPr descr="C:\Users\User\AppData\Local\Packages\5319275A.WhatsAppDesktop_cv1g1gvanyjgm\TempState\8F48915BDBF89679682D1F382A1A3B71\Изображение WhatsApp 2024-12-12 в 18.56.02_35a71d68.jpg" id="9" name="image2.jpg"/>
            <a:graphic>
              <a:graphicData uri="http://schemas.openxmlformats.org/drawingml/2006/picture">
                <pic:pic>
                  <pic:nvPicPr>
                    <pic:cNvPr descr="C:\Users\User\AppData\Local\Packages\5319275A.WhatsAppDesktop_cv1g1gvanyjgm\TempState\8F48915BDBF89679682D1F382A1A3B71\Изображение WhatsApp 2024-12-12 в 18.56.02_35a71d68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5762" cy="470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</w:rPr>
        <w:drawing>
          <wp:inline distB="0" distT="0" distL="0" distR="0">
            <wp:extent cx="4919890" cy="4105472"/>
            <wp:effectExtent b="0" l="0" r="0" t="0"/>
            <wp:docPr descr="C:\Users\User\AppData\Local\Packages\5319275A.WhatsAppDesktop_cv1g1gvanyjgm\TempState\88F4EE270F7B74877A1FD3EF65DF2192\Изображение WhatsApp 2024-12-12 в 18.55.09_ae8e8b7a.jpg" id="8" name="image1.jpg"/>
            <a:graphic>
              <a:graphicData uri="http://schemas.openxmlformats.org/drawingml/2006/picture">
                <pic:pic>
                  <pic:nvPicPr>
                    <pic:cNvPr descr="C:\Users\User\AppData\Local\Packages\5319275A.WhatsAppDesktop_cv1g1gvanyjgm\TempState\88F4EE270F7B74877A1FD3EF65DF2192\Изображение WhatsApp 2024-12-12 в 18.55.09_ae8e8b7a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9890" cy="4105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keepLines w:val="1"/>
        <w:jc w:val="center"/>
        <w:rPr>
          <w:rFonts w:ascii="Montserrat Medium" w:cs="Montserrat Medium" w:eastAsia="Montserrat Medium" w:hAnsi="Montserrat Medium"/>
          <w:b w:val="1"/>
          <w:color w:val="302667"/>
          <w:sz w:val="28"/>
          <w:szCs w:val="28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302667"/>
          <w:sz w:val="28"/>
          <w:szCs w:val="28"/>
          <w:rtl w:val="0"/>
        </w:rPr>
        <w:t xml:space="preserve">Сценарий событийного проекта</w:t>
      </w:r>
    </w:p>
    <w:p w:rsidR="00000000" w:rsidDel="00000000" w:rsidP="00000000" w:rsidRDefault="00000000" w:rsidRPr="00000000" w14:paraId="000000BD">
      <w:pPr>
        <w:keepNext w:val="1"/>
        <w:keepLines w:val="1"/>
        <w:jc w:val="center"/>
        <w:rPr>
          <w:rFonts w:ascii="Montserrat Medium" w:cs="Montserrat Medium" w:eastAsia="Montserrat Medium" w:hAnsi="Montserrat Medium"/>
          <w:b w:val="1"/>
          <w:color w:val="302667"/>
          <w:sz w:val="28"/>
          <w:szCs w:val="28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302667"/>
          <w:sz w:val="28"/>
          <w:szCs w:val="28"/>
          <w:rtl w:val="0"/>
        </w:rPr>
        <w:t xml:space="preserve">Танцевальный фестиваль</w:t>
      </w:r>
    </w:p>
    <w:p w:rsidR="00000000" w:rsidDel="00000000" w:rsidP="00000000" w:rsidRDefault="00000000" w:rsidRPr="00000000" w14:paraId="000000BE">
      <w:pPr>
        <w:keepNext w:val="1"/>
        <w:keepLines w:val="1"/>
        <w:jc w:val="center"/>
        <w:rPr>
          <w:rFonts w:ascii="Montserrat Medium" w:cs="Montserrat Medium" w:eastAsia="Montserrat Medium" w:hAnsi="Montserrat Medium"/>
          <w:b w:val="1"/>
          <w:color w:val="302667"/>
          <w:sz w:val="28"/>
          <w:szCs w:val="28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302667"/>
          <w:sz w:val="28"/>
          <w:szCs w:val="28"/>
          <w:rtl w:val="0"/>
        </w:rPr>
        <w:t xml:space="preserve">«DARA BALA»</w:t>
      </w:r>
    </w:p>
    <w:p w:rsidR="00000000" w:rsidDel="00000000" w:rsidP="00000000" w:rsidRDefault="00000000" w:rsidRPr="00000000" w14:paraId="000000BF">
      <w:pPr>
        <w:keepNext w:val="1"/>
        <w:keepLines w:val="1"/>
        <w:jc w:val="center"/>
        <w:rPr>
          <w:rFonts w:ascii="Montserrat Medium" w:cs="Montserrat Medium" w:eastAsia="Montserrat Medium" w:hAnsi="Montserrat Medium"/>
          <w:color w:val="30266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1.График провидение : Июнь 2025 год. г.Хромтау</w:t>
      </w:r>
    </w:p>
    <w:p w:rsidR="00000000" w:rsidDel="00000000" w:rsidP="00000000" w:rsidRDefault="00000000" w:rsidRPr="00000000" w14:paraId="000000C1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0266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02667"/>
          <w:sz w:val="28"/>
          <w:szCs w:val="28"/>
          <w:u w:val="none"/>
          <w:shd w:fill="auto" w:val="clear"/>
          <w:vertAlign w:val="baseline"/>
          <w:rtl w:val="0"/>
        </w:rPr>
        <w:t xml:space="preserve">Место проведение: г. Хромтау  Центральный парк. Сцена</w:t>
      </w:r>
    </w:p>
    <w:p w:rsidR="00000000" w:rsidDel="00000000" w:rsidP="00000000" w:rsidRDefault="00000000" w:rsidRPr="00000000" w14:paraId="000000C3">
      <w:pPr>
        <w:keepNext w:val="1"/>
        <w:keepLines w:val="1"/>
        <w:ind w:left="360" w:firstLine="0"/>
        <w:rPr>
          <w:color w:val="30266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3.Продолжительность: 5-6 часов</w:t>
      </w:r>
    </w:p>
    <w:p w:rsidR="00000000" w:rsidDel="00000000" w:rsidP="00000000" w:rsidRDefault="00000000" w:rsidRPr="00000000" w14:paraId="000000C5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4.Организаторы: «NAZ» би мектебі</w:t>
      </w:r>
    </w:p>
    <w:p w:rsidR="00000000" w:rsidDel="00000000" w:rsidP="00000000" w:rsidRDefault="00000000" w:rsidRPr="00000000" w14:paraId="000000C7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5. Цель  и задача конкурса: </w:t>
      </w:r>
    </w:p>
    <w:p w:rsidR="00000000" w:rsidDel="00000000" w:rsidP="00000000" w:rsidRDefault="00000000" w:rsidRPr="00000000" w14:paraId="000000C9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-Развитие и популяризация хореографического искусства;</w:t>
      </w:r>
    </w:p>
    <w:p w:rsidR="00000000" w:rsidDel="00000000" w:rsidP="00000000" w:rsidRDefault="00000000" w:rsidRPr="00000000" w14:paraId="000000CA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-Обмен опытом между танцевальными коллективами;</w:t>
      </w:r>
    </w:p>
    <w:p w:rsidR="00000000" w:rsidDel="00000000" w:rsidP="00000000" w:rsidRDefault="00000000" w:rsidRPr="00000000" w14:paraId="000000CB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-Выявление талантов и их продвижение;</w:t>
      </w:r>
    </w:p>
    <w:p w:rsidR="00000000" w:rsidDel="00000000" w:rsidP="00000000" w:rsidRDefault="00000000" w:rsidRPr="00000000" w14:paraId="000000CC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-Творческое развитие личности;</w:t>
      </w:r>
    </w:p>
    <w:p w:rsidR="00000000" w:rsidDel="00000000" w:rsidP="00000000" w:rsidRDefault="00000000" w:rsidRPr="00000000" w14:paraId="000000CD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-Повышение и развитие идейно-художественного уровня  детского стимулирование творческих способностей;</w:t>
      </w:r>
    </w:p>
    <w:p w:rsidR="00000000" w:rsidDel="00000000" w:rsidP="00000000" w:rsidRDefault="00000000" w:rsidRPr="00000000" w14:paraId="000000CE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-Вовлечение молодого поколения в решение вопросов социально-культурного развития страны через творчество.</w:t>
      </w:r>
    </w:p>
    <w:p w:rsidR="00000000" w:rsidDel="00000000" w:rsidP="00000000" w:rsidRDefault="00000000" w:rsidRPr="00000000" w14:paraId="000000CF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6.Участники конкурса: </w:t>
      </w:r>
    </w:p>
    <w:p w:rsidR="00000000" w:rsidDel="00000000" w:rsidP="00000000" w:rsidRDefault="00000000" w:rsidRPr="00000000" w14:paraId="000000D1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ab/>
        <w:t xml:space="preserve">3-5 лет -Малыши</w:t>
      </w:r>
    </w:p>
    <w:p w:rsidR="00000000" w:rsidDel="00000000" w:rsidP="00000000" w:rsidRDefault="00000000" w:rsidRPr="00000000" w14:paraId="000000D2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ab/>
        <w:t xml:space="preserve">6-8 лет- Младшая группа</w:t>
      </w:r>
    </w:p>
    <w:p w:rsidR="00000000" w:rsidDel="00000000" w:rsidP="00000000" w:rsidRDefault="00000000" w:rsidRPr="00000000" w14:paraId="000000D3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ab/>
        <w:t xml:space="preserve">9-11лет-Средняя группа</w:t>
      </w:r>
    </w:p>
    <w:p w:rsidR="00000000" w:rsidDel="00000000" w:rsidP="00000000" w:rsidRDefault="00000000" w:rsidRPr="00000000" w14:paraId="000000D4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ab/>
        <w:t xml:space="preserve">12-15лет –Старшая группа</w:t>
      </w:r>
    </w:p>
    <w:p w:rsidR="00000000" w:rsidDel="00000000" w:rsidP="00000000" w:rsidRDefault="00000000" w:rsidRPr="00000000" w14:paraId="000000D5">
      <w:pPr>
        <w:keepNext w:val="1"/>
        <w:keepLines w:val="1"/>
        <w:rPr>
          <w:color w:val="302667"/>
          <w:sz w:val="28"/>
          <w:szCs w:val="28"/>
        </w:rPr>
      </w:pPr>
      <w:r w:rsidDel="00000000" w:rsidR="00000000" w:rsidRPr="00000000">
        <w:rPr>
          <w:color w:val="302667"/>
          <w:sz w:val="28"/>
          <w:szCs w:val="28"/>
          <w:rtl w:val="0"/>
        </w:rPr>
        <w:t xml:space="preserve">7.Программа мероприятия</w:t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7"/>
        <w:gridCol w:w="3081"/>
        <w:gridCol w:w="2434"/>
        <w:gridCol w:w="2649"/>
        <w:tblGridChange w:id="0">
          <w:tblGrid>
            <w:gridCol w:w="1407"/>
            <w:gridCol w:w="3081"/>
            <w:gridCol w:w="2434"/>
            <w:gridCol w:w="26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Время 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Событие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Участиники события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Необходимые материалы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9.00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Регистрация участников 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Помощники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Микрофон,колонка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Ведущий обьявляет о начало конкурса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Ведущий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Микрофон,колонка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Инвентарь:столы и стулья.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10.00-13.00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Конкурс 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Ведущий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Участники и руководители коллективов 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Микрофон,колонка</w:t>
            </w:r>
          </w:p>
          <w:p w:rsidR="00000000" w:rsidDel="00000000" w:rsidP="00000000" w:rsidRDefault="00000000" w:rsidRPr="00000000" w14:paraId="000000E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Записи участников 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Инвентарь:столы и стулья.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Обед.Для руководителей Кофе-брейк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Ведущий,помощники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Угощение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14.00-15.00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Награждение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Ведущий,помощники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Микрофон,колонка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Инвентарь:столы и стулья.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Дипломы,кубки,медали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15.00-16.00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Уборка територий 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Помощники</w:t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Мусорный пакеты,веник совок </w:t>
            </w:r>
          </w:p>
        </w:tc>
      </w:tr>
    </w:tbl>
    <w:p w:rsidR="00000000" w:rsidDel="00000000" w:rsidP="00000000" w:rsidRDefault="00000000" w:rsidRPr="00000000" w14:paraId="000000F8">
      <w:pPr>
        <w:rPr>
          <w:rFonts w:ascii="Montserrat Medium" w:cs="Montserrat Medium" w:eastAsia="Montserrat Medium" w:hAnsi="Montserrat Medium"/>
        </w:rPr>
        <w:sectPr>
          <w:pgSz w:h="16838" w:w="11906" w:orient="portrait"/>
          <w:pgMar w:bottom="851" w:top="1134" w:left="1701" w:right="85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1"/>
        <w:keepLines w:val="1"/>
        <w:jc w:val="center"/>
        <w:rPr>
          <w:rFonts w:ascii="Montserrat Medium" w:cs="Montserrat Medium" w:eastAsia="Montserrat Medium" w:hAnsi="Montserrat Medium"/>
          <w:color w:val="302667"/>
          <w:sz w:val="30"/>
          <w:szCs w:val="3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302667"/>
          <w:sz w:val="30"/>
          <w:szCs w:val="30"/>
          <w:rtl w:val="0"/>
        </w:rPr>
        <w:t xml:space="preserve">Организационный план событийного проекта</w:t>
      </w:r>
    </w:p>
    <w:p w:rsidR="00000000" w:rsidDel="00000000" w:rsidP="00000000" w:rsidRDefault="00000000" w:rsidRPr="00000000" w14:paraId="000000FA">
      <w:pPr>
        <w:keepNext w:val="1"/>
        <w:keepLines w:val="1"/>
        <w:jc w:val="center"/>
        <w:rPr>
          <w:rFonts w:ascii="Montserrat Medium" w:cs="Montserrat Medium" w:eastAsia="Montserrat Medium" w:hAnsi="Montserrat Medium"/>
          <w:color w:val="302667"/>
          <w:sz w:val="30"/>
          <w:szCs w:val="3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302667"/>
          <w:sz w:val="30"/>
          <w:szCs w:val="30"/>
          <w:rtl w:val="0"/>
        </w:rPr>
        <w:t xml:space="preserve"> Танцевальный фестиваль</w:t>
      </w:r>
    </w:p>
    <w:p w:rsidR="00000000" w:rsidDel="00000000" w:rsidP="00000000" w:rsidRDefault="00000000" w:rsidRPr="00000000" w14:paraId="000000FB">
      <w:pPr>
        <w:keepNext w:val="1"/>
        <w:keepLines w:val="1"/>
        <w:jc w:val="center"/>
        <w:rPr>
          <w:rFonts w:ascii="Montserrat Medium" w:cs="Montserrat Medium" w:eastAsia="Montserrat Medium" w:hAnsi="Montserrat Medium"/>
          <w:color w:val="302667"/>
          <w:sz w:val="30"/>
          <w:szCs w:val="3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302667"/>
          <w:sz w:val="30"/>
          <w:szCs w:val="30"/>
          <w:rtl w:val="0"/>
        </w:rPr>
        <w:t xml:space="preserve">«DARA BALA»</w:t>
      </w:r>
    </w:p>
    <w:p w:rsidR="00000000" w:rsidDel="00000000" w:rsidP="00000000" w:rsidRDefault="00000000" w:rsidRPr="00000000" w14:paraId="000000FC">
      <w:pPr>
        <w:keepNext w:val="1"/>
        <w:keepLines w:val="1"/>
        <w:jc w:val="center"/>
        <w:rPr>
          <w:rFonts w:ascii="Montserrat Medium" w:cs="Montserrat Medium" w:eastAsia="Montserrat Medium" w:hAnsi="Montserrat Medium"/>
          <w:color w:val="302667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1"/>
        <w:keepLines w:val="1"/>
        <w:jc w:val="center"/>
        <w:rPr>
          <w:rFonts w:ascii="Montserrat Medium" w:cs="Montserrat Medium" w:eastAsia="Montserrat Medium" w:hAnsi="Montserrat Medium"/>
          <w:b w:val="1"/>
          <w:color w:val="302667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1"/>
        <w:keepLines w:val="1"/>
        <w:jc w:val="center"/>
        <w:rPr>
          <w:rFonts w:ascii="Montserrat Medium" w:cs="Montserrat Medium" w:eastAsia="Montserrat Medium" w:hAnsi="Montserrat Medium"/>
          <w:b w:val="1"/>
          <w:color w:val="302667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5075"/>
        <w:gridCol w:w="595"/>
        <w:gridCol w:w="1560"/>
        <w:gridCol w:w="1553"/>
        <w:tblGridChange w:id="0">
          <w:tblGrid>
            <w:gridCol w:w="562"/>
            <w:gridCol w:w="5075"/>
            <w:gridCol w:w="595"/>
            <w:gridCol w:w="1560"/>
            <w:gridCol w:w="15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Задача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Кто делает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Когда делает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04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Подготовительный этап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Собрать команду организаторов и распределить роли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Подобрать музыкальное оформление для вводной части, заключительной части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Прописать сценарий конкурса 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18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Информирование и сбор участников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Подготовить баннер и видео ролик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Разослать информацию хореографам 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Май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Организовать регистрацию участников конкурса 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2C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Непосредственно проведение мероприятия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Подготовить площадку для проведения мероприятий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  <w:p w:rsidR="00000000" w:rsidDel="00000000" w:rsidP="00000000" w:rsidRDefault="00000000" w:rsidRPr="00000000" w14:paraId="00000134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Доставить мебель и оборудование к месту проведения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  <w:p w:rsidR="00000000" w:rsidDel="00000000" w:rsidP="00000000" w:rsidRDefault="00000000" w:rsidRPr="00000000" w14:paraId="0000013A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Настроить оборудование и осуществлять техническую поддержку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F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  <w:t xml:space="preserve">Курманова З Ибраева 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Зонировать и украсить территорию, расставить столы, стулья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4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  <w:p w:rsidR="00000000" w:rsidDel="00000000" w:rsidP="00000000" w:rsidRDefault="00000000" w:rsidRPr="00000000" w14:paraId="00000145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Регистрация участников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A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Приветствовать и провожать участников к месту проведения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организатор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Собрать аптечку и быть готовым оказать первую помощь при необходимости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4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медсестра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Конкурс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Жюри 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Ведущий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E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Мобилограф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66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После мероприятия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C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Организовать уборку мусора после проведения мероприятия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помощники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Собрать весь инвентарь и оборудование 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организатор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0" w:firstLine="0"/>
              <w:rPr>
                <w:rFonts w:ascii="Montserrat Medium" w:cs="Montserrat Medium" w:eastAsia="Montserrat Medium" w:hAnsi="Montserrat Medium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Подготовить и опубликовать итоги конкурса, фотографии и видео в Instagram странице 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организатор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Июнь</w:t>
            </w:r>
          </w:p>
        </w:tc>
      </w:tr>
    </w:tbl>
    <w:p w:rsidR="00000000" w:rsidDel="00000000" w:rsidP="00000000" w:rsidRDefault="00000000" w:rsidRPr="00000000" w14:paraId="0000017A">
      <w:pPr>
        <w:rPr>
          <w:rFonts w:ascii="Montserrat Medium" w:cs="Montserrat Medium" w:eastAsia="Montserrat Medium" w:hAnsi="Montserrat Medium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1"/>
        <w:keepLines w:val="1"/>
        <w:jc w:val="center"/>
        <w:rPr>
          <w:rFonts w:ascii="Montserrat Medium" w:cs="Montserrat Medium" w:eastAsia="Montserrat Medium" w:hAnsi="Montserrat Medium"/>
          <w:color w:val="302667"/>
          <w:sz w:val="30"/>
          <w:szCs w:val="3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302667"/>
          <w:sz w:val="30"/>
          <w:szCs w:val="30"/>
          <w:rtl w:val="0"/>
        </w:rPr>
        <w:t xml:space="preserve">План информирования для событийного проекта </w:t>
      </w:r>
    </w:p>
    <w:p w:rsidR="00000000" w:rsidDel="00000000" w:rsidP="00000000" w:rsidRDefault="00000000" w:rsidRPr="00000000" w14:paraId="0000017C">
      <w:pPr>
        <w:keepNext w:val="1"/>
        <w:keepLines w:val="1"/>
        <w:jc w:val="center"/>
        <w:rPr>
          <w:rFonts w:ascii="Montserrat Medium" w:cs="Montserrat Medium" w:eastAsia="Montserrat Medium" w:hAnsi="Montserrat Medium"/>
          <w:color w:val="302667"/>
          <w:sz w:val="30"/>
          <w:szCs w:val="3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302667"/>
          <w:sz w:val="30"/>
          <w:szCs w:val="30"/>
          <w:rtl w:val="0"/>
        </w:rPr>
        <w:t xml:space="preserve">Танцевальный фестиваль</w:t>
      </w:r>
    </w:p>
    <w:p w:rsidR="00000000" w:rsidDel="00000000" w:rsidP="00000000" w:rsidRDefault="00000000" w:rsidRPr="00000000" w14:paraId="0000017D">
      <w:pPr>
        <w:keepNext w:val="1"/>
        <w:keepLines w:val="1"/>
        <w:jc w:val="center"/>
        <w:rPr>
          <w:rFonts w:ascii="Montserrat Medium" w:cs="Montserrat Medium" w:eastAsia="Montserrat Medium" w:hAnsi="Montserrat Medium"/>
          <w:color w:val="302667"/>
          <w:sz w:val="30"/>
          <w:szCs w:val="30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302667"/>
          <w:sz w:val="30"/>
          <w:szCs w:val="30"/>
          <w:rtl w:val="0"/>
        </w:rPr>
        <w:t xml:space="preserve">«DARA BALA» </w:t>
      </w:r>
    </w:p>
    <w:p w:rsidR="00000000" w:rsidDel="00000000" w:rsidP="00000000" w:rsidRDefault="00000000" w:rsidRPr="00000000" w14:paraId="0000017E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77.0" w:type="dxa"/>
        <w:jc w:val="left"/>
        <w:tblInd w:w="-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2"/>
        <w:gridCol w:w="1858"/>
        <w:gridCol w:w="2405"/>
        <w:gridCol w:w="4153"/>
        <w:gridCol w:w="3180"/>
        <w:gridCol w:w="2029"/>
        <w:tblGridChange w:id="0">
          <w:tblGrid>
            <w:gridCol w:w="652"/>
            <w:gridCol w:w="1858"/>
            <w:gridCol w:w="2405"/>
            <w:gridCol w:w="4153"/>
            <w:gridCol w:w="3180"/>
            <w:gridCol w:w="2029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7F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Когда информируем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1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Кого информируем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2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О чем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Как информируем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Montserrat Medium" w:cs="Montserrat Medium" w:eastAsia="Montserrat Medium" w:hAnsi="Montserrat Medium"/>
                <w:b w:val="1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b w:val="1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5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1.05.2025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7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Хореографов  участников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8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О самом мероприятии (что будет, в какой день, кто может участвовать,  какая будет программа)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9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Информация в Instagram и обзвонить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  <w:p w:rsidR="00000000" w:rsidDel="00000000" w:rsidP="00000000" w:rsidRDefault="00000000" w:rsidRPr="00000000" w14:paraId="0000018B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C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25.05.2025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E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Акимат, отдел культуры и спорта 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8F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Об открытии регистрации и взвешивании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0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Информация в Instagram и обзвонить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  <w:p w:rsidR="00000000" w:rsidDel="00000000" w:rsidP="00000000" w:rsidRDefault="00000000" w:rsidRPr="00000000" w14:paraId="00000192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27.05.2025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5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Акимат, отдел культуры и спорта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6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Протокол правил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7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Информация в Instagram и обзвонить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  <w:p w:rsidR="00000000" w:rsidDel="00000000" w:rsidP="00000000" w:rsidRDefault="00000000" w:rsidRPr="00000000" w14:paraId="00000199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A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28.05.2025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C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Акимат, отдел культуры и спорта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Хореографов  участников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D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Напоминание о мероприятии, о том, что можно с собой принести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9E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Информация в Instagram и обзвонить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  <w:p w:rsidR="00000000" w:rsidDel="00000000" w:rsidP="00000000" w:rsidRDefault="00000000" w:rsidRPr="00000000" w14:paraId="000001A0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A1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01.06.2024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A3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Участников соревнований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A4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Фото и видеоотчет</w:t>
            </w:r>
          </w:p>
        </w:tc>
        <w:tc>
          <w:tcPr>
            <w:shd w:fill="auto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1A5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информация в Instagram странице 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Курманова З</w:t>
            </w:r>
          </w:p>
          <w:p w:rsidR="00000000" w:rsidDel="00000000" w:rsidP="00000000" w:rsidRDefault="00000000" w:rsidRPr="00000000" w14:paraId="000001A7">
            <w:pPr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rtl w:val="0"/>
              </w:rPr>
              <w:t xml:space="preserve">Ибраева Ж</w:t>
            </w:r>
          </w:p>
        </w:tc>
      </w:tr>
    </w:tbl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160" w:line="259" w:lineRule="auto"/>
        <w:rPr/>
        <w:sectPr>
          <w:type w:val="continuous"/>
          <w:pgSz w:h="11906" w:w="16838" w:orient="landscape"/>
          <w:pgMar w:bottom="1134" w:top="1134" w:left="1701" w:right="850" w:header="708" w:footer="708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246.0" w:type="dxa"/>
        <w:jc w:val="left"/>
        <w:tblInd w:w="-21.999999999999993" w:type="dxa"/>
        <w:tblLayout w:type="fixed"/>
        <w:tblLook w:val="0400"/>
      </w:tblPr>
      <w:tblGrid>
        <w:gridCol w:w="967"/>
        <w:gridCol w:w="1362"/>
        <w:gridCol w:w="1544"/>
        <w:gridCol w:w="1029"/>
        <w:gridCol w:w="1686"/>
        <w:gridCol w:w="1658"/>
        <w:tblGridChange w:id="0">
          <w:tblGrid>
            <w:gridCol w:w="967"/>
            <w:gridCol w:w="1362"/>
            <w:gridCol w:w="1544"/>
            <w:gridCol w:w="1029"/>
            <w:gridCol w:w="1686"/>
            <w:gridCol w:w="1658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rPr>
                <w:color w:val="30266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color w:val="302667"/>
                <w:sz w:val="28"/>
                <w:szCs w:val="28"/>
              </w:rPr>
            </w:pPr>
            <w:r w:rsidDel="00000000" w:rsidR="00000000" w:rsidRPr="00000000">
              <w:rPr>
                <w:color w:val="302667"/>
                <w:sz w:val="28"/>
                <w:szCs w:val="28"/>
                <w:rtl w:val="0"/>
              </w:rPr>
              <w:t xml:space="preserve">Определение состава и расчет бюджета </w:t>
              <w:br w:type="textWrapping"/>
              <w:t xml:space="preserve">  «Турнира по рукопашному бою »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Формула расчета итоговой стоимости проекта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Проверка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Резерв на удорожание должен составлять не менее 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color w:val="000000"/>
                <w:rtl w:val="0"/>
              </w:rPr>
              <w:t xml:space="preserve">% от итоговой стоимости проекта (но не более 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00 000тнг)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НДС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Всё оборудование, технику, расходные материалы и услуги считаем с учетом НДС</w:t>
            </w:r>
          </w:p>
          <w:p w:rsidR="00000000" w:rsidDel="00000000" w:rsidP="00000000" w:rsidRDefault="00000000" w:rsidRPr="00000000" w14:paraId="000001D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page" w:horzAnchor="margin" w:tblpXSpec="center" w:tblpY="1335"/>
        <w:tblW w:w="1321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3"/>
        <w:gridCol w:w="2475"/>
        <w:gridCol w:w="1980"/>
        <w:gridCol w:w="2351"/>
        <w:gridCol w:w="2352"/>
        <w:gridCol w:w="3341"/>
        <w:tblGridChange w:id="0">
          <w:tblGrid>
            <w:gridCol w:w="713"/>
            <w:gridCol w:w="2475"/>
            <w:gridCol w:w="1980"/>
            <w:gridCol w:w="2351"/>
            <w:gridCol w:w="2352"/>
            <w:gridCol w:w="3341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1E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 характеристики товара услуги 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Цена за единицу </w:t>
            </w:r>
          </w:p>
          <w:p w:rsidR="00000000" w:rsidDel="00000000" w:rsidP="00000000" w:rsidRDefault="00000000" w:rsidRPr="00000000" w14:paraId="000001E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(в среднем тнг)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Количество единиц (шт,час)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Общая стоимость тнг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Ссылки на источники (прайсы,ком.предломения)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E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1.Оборудование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Стол консоль-трансформер Мастер Дизайн Мебели Лофт-2 400, 400x100x76 см, ЛДСП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159 990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https://kaspi.kz/shop/p/stol-konsol--transformer-master-dizain-mebeli-loft-2-400-400x100x76-sm-ldsp-110140682/?c=156020100&amp;sr=3&amp;qid=52fb0edbfe331ef329f3f44be83e0e70&amp;ref=shared_link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1F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Стул MIRO MR24, 90x44x42 см, бежевый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31 500</w:t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https://kaspi.kz/shop/p/stul-miro-mr24-90x44x42-sm-bezhevyi-131041501/?c=156020100&amp;m=17028100&amp;sr=11&amp;qid=b985de7dbdde46b37686dccc5cde3478&amp;isPromoted=true&amp;ref=shared_link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1F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Графины с фужерами Star Crystal набор XO-99978 1 л, стекло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22 000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https://kaspi.kz/shop/p/star-crystal-nabor-xo-99978-1-l-steklo-105877100/?c=156020100&amp;sr=52&amp;qid=2464248dba34f43d9dbac80768e6d23f&amp;ref=shared_link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Итого по п.1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0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2.Техника </w:t>
            </w:r>
          </w:p>
        </w:tc>
      </w:tr>
      <w:tr>
        <w:trPr>
          <w:cantSplit w:val="0"/>
          <w:trHeight w:val="191.982421875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Музыкальная аппаратура 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100 000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100 000</w:t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Аренда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Итого по п.2</w:t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100 000</w:t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1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3.Расходные  материалы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Баннер </w:t>
            </w:r>
          </w:p>
          <w:p w:rsidR="00000000" w:rsidDel="00000000" w:rsidP="00000000" w:rsidRDefault="00000000" w:rsidRPr="00000000" w14:paraId="000002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Размер 5-3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100 000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100 000</w:t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ИП «Джамбулов»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Шаровая оформление 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https://www.instagram.com/bigshar_hrom/profilecard/?igsh=ZnNtenc2bDBoc3Ix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Декор цветы </w:t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80 000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80 000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https://www.instagram.com/la_fleur_studio_/profilecard/?igsh=MTdpN3R6eHc5ZXN0Mg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==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3.4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Ковровая дорожка MERINOS "Hollywood" Red</w:t>
              <w:tab/>
              <w:t xml:space="preserve">, 100 см x 10 м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88 000</w:t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https://kaspi.kz/shop/p/merinos-hollywood-red-100-sm-x-10-m-131140629/?c=156020100&amp;sr=27&amp;qid=420259ab964b6b5463b5bb4f7187be8f&amp;ref=shared_link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3.5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Стойки для ковровой дорожки </w:t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20 000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https://satu.kz/p89064106-stolbiki-dlya-krasnoj.html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210" w:hRule="atLeast"/>
          <w:tblHeader w:val="0"/>
        </w:trPr>
        <w:tc>
          <w:tcPr/>
          <w:p w:rsidR="00000000" w:rsidDel="00000000" w:rsidP="00000000" w:rsidRDefault="00000000" w:rsidRPr="00000000" w14:paraId="000002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3.6</w:t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Кулер для воды A.E.L. LD-AEL-808a black/silver черный, серебристый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https://kaspi.kz/shop/p/a-e-l-ld-ael-808a-black-silver-chernyi-serebristyi-130043359/?c=156020100&amp;m=16846134&amp;sr=1&amp;qid=c1de3bd66288981563c0a503d82d0fc7&amp;isPromoted=true&amp;ref=shared_link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3.7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Вода для кулера 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2700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27 000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ИП«Хромтау Су»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3.8</w:t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Стакан  разовые 30075309_274918608 белый </w:t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7500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https://kaspi.kz/shop/p/stakan-30075309-274918608-belyi-100-sht-131525369/?c=156020100&amp;m=30075309&amp;sr=1&amp;qid=056a136d877a04ee6c6484b026e50586&amp;isPromoted=true&amp;ref=shared_link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3.9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Холодный фонтан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https://www.instagram.com/show_fontan_aktobe/profilecard/?igsh=bWxnbDR1MXFyOHU2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3.10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Грамоты 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100 000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3.11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Кубки Gold </w:t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6000</w:t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120 000</w:t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https://kaspi.kz/shop/p/kubok-gold-114793500/?c=156020100&amp;m=16203022&amp;sr=2&amp;qid=570358f8af92353a9612a9dd589254e2&amp;isPromoted=true&amp;ref=shared_link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3.12</w:t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Сертификаты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10 000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3.13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Медали  Shark 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30 000</w:t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https://kaspi.kz/shop/p/shark-medal--107388355/?c=156020100&amp;sr=6&amp;qid=4a09aafc9343cd82f8bb11f143569197&amp;ref=shared_link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3.14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Гель.ручка</w:t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3.15</w:t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A4бумага глянцевое покрытие</w:t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</w:t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7500</w:t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https://kaspi.kz/shop/p/track-9027-bumaga-a4-50-listov-gljantsevoe-pokrytie-114898834/?c=156020100&amp;m=17185236&amp;sr=6&amp;qid=5165118c0322619498b066d2f4169be9&amp;isPromoted=true&amp;ref=shared_link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3.16</w:t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Мусорный пакет 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9000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sz w:val="18"/>
                <w:szCs w:val="18"/>
              </w:rPr>
            </w:pPr>
            <w:hyperlink r:id="rId23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https://kaspi.kz/shop/p/paclan-standard-60-l-101116587/?c=156020100&amp;sr=4&amp;qid=c30f465bacd016dac1f99a7d599efb88&amp;ref=shared_link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3.17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Резиновые перчатки 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3500</w:t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sz w:val="18"/>
                <w:szCs w:val="18"/>
              </w:rPr>
            </w:pPr>
            <w:hyperlink r:id="rId24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https://kaspi.kz/shop/p/del-fin-perchatki-200-0019721-belyi-sinii-rozovyi-2-sht-106931317/?c=156020100&amp;sr=1&amp;qid=b7a182e191efdb7105749ec3e98ce62c&amp;ref=shared_link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3.18</w:t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Веник с совком 204058 100 см</w:t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4500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sz w:val="18"/>
                <w:szCs w:val="18"/>
              </w:rPr>
            </w:pPr>
            <w:hyperlink r:id="rId25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https://kaspi.kz/shop/p/venik-s-sovkom-204058-100-sm-115647230/?c=156020100&amp;sr=2&amp;qid=74dea7acd92a9577ba1c7aba1bb3aae4&amp;ref=shared_link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3.19</w:t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Футболки именные с принтом 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4000</w:t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400 000 </w:t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sz w:val="18"/>
                <w:szCs w:val="18"/>
              </w:rPr>
            </w:pPr>
            <w:hyperlink r:id="rId26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https://www.instagram.com/basike7/profilecard/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3.20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Костюмы</w:t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35000</w:t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1 750 000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color w:val="0000ff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9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Итого по п.3                                                                                                        2 706 500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A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4.Услуги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Ведущий 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50 000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50 000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https://www.instagram.com/bereken_zairbaev/profilecard/?igsh=MTV4ZGUybjJ4NWVjcg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==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4.2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Куратор конкурса 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sz w:val="18"/>
                <w:szCs w:val="18"/>
              </w:rPr>
            </w:pPr>
            <w:hyperlink r:id="rId2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https://www.instagram.com/jakalek1/profilecard/?igsh=ZnZrazZhZmlqZ3A3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Мобилограф 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sz w:val="18"/>
                <w:szCs w:val="18"/>
              </w:rPr>
            </w:pPr>
            <w:hyperlink r:id="rId2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https://www.instagram.com/show_fontan_aktobe/profilecard/?igsh=bWxnbDR1MXFyOHU2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Фотограф 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70 000</w:t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sz w:val="18"/>
                <w:szCs w:val="18"/>
              </w:rPr>
            </w:pPr>
            <w:hyperlink r:id="rId3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https://www.instagram.com/show_fontan_aktobe/profilecard/?igsh=bWxnbDR1MXFyOHU2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2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Фуршет</w:t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200 000</w:t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sz w:val="18"/>
                <w:szCs w:val="18"/>
              </w:rPr>
            </w:pPr>
            <w:hyperlink r:id="rId31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https://www.instagram.com/furshet_aktobe/profilecard/?igsh=ZHZ4bGs1NHk4bG5s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C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Итого по п.4                                                                                                       390 000 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5.Сумма по п.1-4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CF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3 196 500               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6.Резерв на удержание </w:t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319 650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7. Услуги организации 15%</w:t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479 475</w:t>
            </w:r>
          </w:p>
        </w:tc>
      </w:tr>
      <w:tr>
        <w:trPr>
          <w:cantSplit w:val="0"/>
          <w:trHeight w:val="251.982421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7.Итоговая сумма проекта </w:t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3 995 625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8.Проверка (сумма по п.6 должна составлять не менее 16% от суммы по п.7.но не более 500 тыс.тнг)</w:t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246.0" w:type="dxa"/>
        <w:jc w:val="left"/>
        <w:tblInd w:w="-21.999999999999993" w:type="dxa"/>
        <w:tblLayout w:type="fixed"/>
        <w:tblLook w:val="0400"/>
      </w:tblPr>
      <w:tblGrid>
        <w:gridCol w:w="967"/>
        <w:gridCol w:w="1362"/>
        <w:gridCol w:w="1544"/>
        <w:gridCol w:w="1029"/>
        <w:gridCol w:w="1686"/>
        <w:gridCol w:w="1658"/>
        <w:tblGridChange w:id="0">
          <w:tblGrid>
            <w:gridCol w:w="967"/>
            <w:gridCol w:w="1362"/>
            <w:gridCol w:w="1544"/>
            <w:gridCol w:w="1029"/>
            <w:gridCol w:w="1686"/>
            <w:gridCol w:w="165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F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8">
      <w:pPr>
        <w:pStyle w:val="Heading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Style w:val="Heading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Style w:val="Heading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Style w:val="Heading1"/>
        <w:jc w:val="center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Согласие с ограничением ответственности</w:t>
      </w:r>
    </w:p>
    <w:p w:rsidR="00000000" w:rsidDel="00000000" w:rsidP="00000000" w:rsidRDefault="00000000" w:rsidRPr="00000000" w14:paraId="000002FC">
      <w:pPr>
        <w:rPr>
          <w:rFonts w:ascii="Montserrat Medium" w:cs="Montserrat Medium" w:eastAsia="Montserrat Medium" w:hAnsi="Montserrat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8"/>
          <w:szCs w:val="28"/>
          <w:rtl w:val="0"/>
        </w:rPr>
        <w:t xml:space="preserve">Я, Курманова Зинегуль , выражаю свое согласие, с тем, что качество проекта «TUGAN QALA» зависит от проектной команды в первую очередь, а возможность его реализации – от результатов голосования.</w:t>
      </w:r>
      <w:r w:rsidDel="00000000" w:rsidR="00000000" w:rsidRPr="00000000">
        <w:rPr>
          <w:rtl w:val="0"/>
        </w:rPr>
      </w:r>
    </w:p>
    <w:sectPr>
      <w:footerReference r:id="rId32" w:type="default"/>
      <w:type w:val="continuous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24" w:hanging="624"/>
      </w:pPr>
      <w:rPr>
        <w:b w:val="1"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.9999999999995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E247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 w:val="1"/>
    <w:rsid w:val="00E86C69"/>
    <w:pPr>
      <w:keepNext w:val="1"/>
      <w:keepLines w:val="1"/>
      <w:spacing w:before="240" w:line="259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OrisHead5" w:customStyle="1">
    <w:name w:val="OrisHead5"/>
    <w:basedOn w:val="a"/>
    <w:uiPriority w:val="99"/>
    <w:rsid w:val="004E2472"/>
    <w:pPr>
      <w:numPr>
        <w:ilvl w:val="4"/>
        <w:numId w:val="2"/>
      </w:numPr>
      <w:spacing w:after="200" w:line="288" w:lineRule="auto"/>
      <w:jc w:val="both"/>
    </w:pPr>
    <w:rPr>
      <w:sz w:val="22"/>
      <w:szCs w:val="22"/>
    </w:rPr>
  </w:style>
  <w:style w:type="paragraph" w:styleId="OrisHead6" w:customStyle="1">
    <w:name w:val="OrisHead6"/>
    <w:basedOn w:val="OrisHead5"/>
    <w:uiPriority w:val="99"/>
    <w:qFormat w:val="1"/>
    <w:rsid w:val="004E2472"/>
    <w:pPr>
      <w:numPr>
        <w:ilvl w:val="5"/>
      </w:numPr>
    </w:pPr>
  </w:style>
  <w:style w:type="paragraph" w:styleId="OrisDocName8R" w:customStyle="1">
    <w:name w:val="OrisDocName8R"/>
    <w:uiPriority w:val="99"/>
    <w:rsid w:val="004E2472"/>
    <w:pPr>
      <w:tabs>
        <w:tab w:val="left" w:pos="8460"/>
      </w:tabs>
      <w:spacing w:after="0" w:line="240" w:lineRule="auto"/>
      <w:jc w:val="right"/>
    </w:pPr>
    <w:rPr>
      <w:rFonts w:ascii="Arial" w:cs="Times New Roman" w:eastAsia="SimSun" w:hAnsi="Arial"/>
      <w:b w:val="1"/>
      <w:caps w:val="1"/>
      <w:sz w:val="16"/>
      <w:lang w:val="en-US"/>
    </w:rPr>
  </w:style>
  <w:style w:type="paragraph" w:styleId="Head1" w:customStyle="1">
    <w:name w:val="Head1"/>
    <w:basedOn w:val="a"/>
    <w:uiPriority w:val="99"/>
    <w:qFormat w:val="1"/>
    <w:rsid w:val="004E2472"/>
    <w:pPr>
      <w:keepNext w:val="1"/>
      <w:numPr>
        <w:numId w:val="2"/>
      </w:numPr>
      <w:overflowPunct w:val="0"/>
      <w:autoSpaceDE w:val="0"/>
      <w:autoSpaceDN w:val="0"/>
      <w:adjustRightInd w:val="0"/>
      <w:spacing w:before="240"/>
      <w:textAlignment w:val="baseline"/>
    </w:pPr>
    <w:rPr>
      <w:rFonts w:eastAsia="Batang"/>
      <w:b w:val="1"/>
      <w:bCs w:val="1"/>
      <w:smallCaps w:val="1"/>
      <w:color w:val="000000"/>
      <w:sz w:val="20"/>
      <w:szCs w:val="20"/>
      <w:lang w:val="en-US"/>
    </w:rPr>
  </w:style>
  <w:style w:type="paragraph" w:styleId="Head2" w:customStyle="1">
    <w:name w:val="Head2"/>
    <w:uiPriority w:val="99"/>
    <w:rsid w:val="004E2472"/>
    <w:pPr>
      <w:numPr>
        <w:ilvl w:val="1"/>
        <w:numId w:val="2"/>
      </w:numPr>
      <w:spacing w:after="200" w:before="120" w:line="288" w:lineRule="auto"/>
      <w:jc w:val="both"/>
    </w:pPr>
    <w:rPr>
      <w:rFonts w:ascii="Times New Roman" w:cs="Times New Roman" w:eastAsia="Times New Roman" w:hAnsi="Times New Roman"/>
      <w:lang w:eastAsia="ru-RU" w:val="en-US"/>
    </w:rPr>
  </w:style>
  <w:style w:type="paragraph" w:styleId="Head3" w:customStyle="1">
    <w:name w:val="Head3"/>
    <w:uiPriority w:val="99"/>
    <w:rsid w:val="004E2472"/>
    <w:pPr>
      <w:numPr>
        <w:ilvl w:val="2"/>
        <w:numId w:val="2"/>
      </w:numPr>
      <w:spacing w:after="200" w:line="288" w:lineRule="auto"/>
      <w:jc w:val="both"/>
    </w:pPr>
    <w:rPr>
      <w:rFonts w:ascii="Times New Roman" w:cs="Times New Roman" w:eastAsia="Times New Roman" w:hAnsi="Times New Roman"/>
      <w:lang w:eastAsia="ru-RU" w:val="en-US"/>
    </w:rPr>
  </w:style>
  <w:style w:type="paragraph" w:styleId="Head4" w:customStyle="1">
    <w:name w:val="Head4"/>
    <w:uiPriority w:val="99"/>
    <w:rsid w:val="004E2472"/>
    <w:pPr>
      <w:numPr>
        <w:ilvl w:val="3"/>
        <w:numId w:val="2"/>
      </w:numPr>
      <w:spacing w:after="200" w:line="288" w:lineRule="auto"/>
      <w:jc w:val="both"/>
    </w:pPr>
    <w:rPr>
      <w:rFonts w:ascii="Times New Roman" w:cs="Times New Roman" w:eastAsia="Times New Roman" w:hAnsi="Times New Roman"/>
      <w:lang w:eastAsia="ru-RU" w:val="en-US"/>
    </w:rPr>
  </w:style>
  <w:style w:type="character" w:styleId="10" w:customStyle="1">
    <w:name w:val="Заголовок 1 Знак"/>
    <w:basedOn w:val="a0"/>
    <w:link w:val="1"/>
    <w:uiPriority w:val="9"/>
    <w:rsid w:val="00E86C6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a3">
    <w:name w:val="Table Grid"/>
    <w:basedOn w:val="a1"/>
    <w:uiPriority w:val="59"/>
    <w:rsid w:val="002D1CA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List Paragraph"/>
    <w:basedOn w:val="a"/>
    <w:uiPriority w:val="34"/>
    <w:qFormat w:val="1"/>
    <w:rsid w:val="002D1CA3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 w:val="1"/>
    <w:rsid w:val="00DF2C40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DF2C4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 w:val="1"/>
    <w:rsid w:val="00DF2C40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rsid w:val="00DF2C4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 w:val="1"/>
    <w:rsid w:val="00E46A0F"/>
    <w:pPr>
      <w:spacing w:after="100" w:afterAutospacing="1" w:before="100" w:beforeAutospacing="1"/>
    </w:pPr>
  </w:style>
  <w:style w:type="paragraph" w:styleId="aa">
    <w:name w:val="Balloon Text"/>
    <w:basedOn w:val="a"/>
    <w:link w:val="ab"/>
    <w:uiPriority w:val="99"/>
    <w:semiHidden w:val="1"/>
    <w:unhideWhenUsed w:val="1"/>
    <w:rsid w:val="007F02E9"/>
    <w:rPr>
      <w:rFonts w:ascii="Tahoma" w:cs="Tahoma" w:hAnsi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7F02E9"/>
    <w:rPr>
      <w:rFonts w:ascii="Tahoma" w:cs="Tahoma" w:eastAsia="Times New Roman" w:hAnsi="Tahoma"/>
      <w:sz w:val="16"/>
      <w:szCs w:val="16"/>
      <w:lang w:eastAsia="ru-RU"/>
    </w:rPr>
  </w:style>
  <w:style w:type="character" w:styleId="ac">
    <w:name w:val="Hyperlink"/>
    <w:basedOn w:val="a0"/>
    <w:uiPriority w:val="99"/>
    <w:semiHidden w:val="1"/>
    <w:unhideWhenUsed w:val="1"/>
    <w:rsid w:val="008D3FB5"/>
    <w:rPr>
      <w:color w:val="0000ff"/>
      <w:u w:val="single"/>
    </w:rPr>
  </w:style>
  <w:style w:type="paragraph" w:styleId="Default" w:customStyle="1">
    <w:name w:val="Default"/>
    <w:rsid w:val="00906CB5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kaspi.kz/shop/p/kubok-gold-114793500/?c=156020100&amp;m=16203022&amp;sr=2&amp;qid=570358f8af92353a9612a9dd589254e2&amp;isPromoted=true&amp;ref=shared_link" TargetMode="External"/><Relationship Id="rId22" Type="http://schemas.openxmlformats.org/officeDocument/2006/relationships/hyperlink" Target="https://kaspi.kz/shop/p/track-9027-bumaga-a4-50-listov-gljantsevoe-pokrytie-114898834/?c=156020100&amp;m=17185236&amp;sr=6&amp;qid=5165118c0322619498b066d2f4169be9&amp;isPromoted=true&amp;ref=shared_link" TargetMode="External"/><Relationship Id="rId21" Type="http://schemas.openxmlformats.org/officeDocument/2006/relationships/hyperlink" Target="https://kaspi.kz/shop/p/shark-medal--107388355/?c=156020100&amp;sr=6&amp;qid=4a09aafc9343cd82f8bb11f143569197&amp;ref=shared_link" TargetMode="External"/><Relationship Id="rId24" Type="http://schemas.openxmlformats.org/officeDocument/2006/relationships/hyperlink" Target="https://kaspi.kz/shop/p/del-fin-perchatki-200-0019721-belyi-sinii-rozovyi-2-sht-106931317/?c=156020100&amp;sr=1&amp;qid=b7a182e191efdb7105749ec3e98ce62c&amp;ref=shared_link" TargetMode="External"/><Relationship Id="rId23" Type="http://schemas.openxmlformats.org/officeDocument/2006/relationships/hyperlink" Target="https://kaspi.kz/shop/p/paclan-standard-60-l-101116587/?c=156020100&amp;sr=4&amp;qid=c30f465bacd016dac1f99a7d599efb88&amp;ref=shared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26" Type="http://schemas.openxmlformats.org/officeDocument/2006/relationships/hyperlink" Target="https://www.instagram.com/basike7/profilecard/" TargetMode="External"/><Relationship Id="rId25" Type="http://schemas.openxmlformats.org/officeDocument/2006/relationships/hyperlink" Target="https://kaspi.kz/shop/p/venik-s-sovkom-204058-100-sm-115647230/?c=156020100&amp;sr=2&amp;qid=74dea7acd92a9577ba1c7aba1bb3aae4&amp;ref=shared_link" TargetMode="External"/><Relationship Id="rId28" Type="http://schemas.openxmlformats.org/officeDocument/2006/relationships/hyperlink" Target="https://www.instagram.com/jakalek1/profilecard/?igsh=ZnZrazZhZmlqZ3A3" TargetMode="External"/><Relationship Id="rId27" Type="http://schemas.openxmlformats.org/officeDocument/2006/relationships/hyperlink" Target="https://www.instagram.com/bereken_zairbaev/profilecard/?igsh=MTV4ZGUybjJ4NWVjc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instagram.com/show_fontan_aktobe/profilecard/?igsh=bWxnbDR1MXFyOHU2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2.jpg"/><Relationship Id="rId31" Type="http://schemas.openxmlformats.org/officeDocument/2006/relationships/hyperlink" Target="https://www.instagram.com/furshet_aktobe/profilecard/?igsh=ZHZ4bGs1NHk4bG5s" TargetMode="External"/><Relationship Id="rId30" Type="http://schemas.openxmlformats.org/officeDocument/2006/relationships/hyperlink" Target="https://www.instagram.com/show_fontan_aktobe/profilecard/?igsh=bWxnbDR1MXFyOHU2" TargetMode="External"/><Relationship Id="rId11" Type="http://schemas.openxmlformats.org/officeDocument/2006/relationships/hyperlink" Target="https://kaspi.kz/shop/p/stul-miro-mr24-90x44x42-sm-bezhevyi-131041501/?c=156020100&amp;m=17028100&amp;sr=11&amp;qid=b985de7dbdde46b37686dccc5cde3478&amp;isPromoted=true&amp;ref=shared_link" TargetMode="External"/><Relationship Id="rId10" Type="http://schemas.openxmlformats.org/officeDocument/2006/relationships/hyperlink" Target="https://kaspi.kz/shop/p/stol-konsol--transformer-master-dizain-mebeli-loft-2-400-400x100x76-sm-ldsp-110140682/?c=156020100&amp;sr=3&amp;qid=52fb0edbfe331ef329f3f44be83e0e70&amp;ref=shared_link" TargetMode="External"/><Relationship Id="rId32" Type="http://schemas.openxmlformats.org/officeDocument/2006/relationships/footer" Target="footer1.xml"/><Relationship Id="rId13" Type="http://schemas.openxmlformats.org/officeDocument/2006/relationships/hyperlink" Target="https://www.instagram.com/bigshar_hrom/profilecard/?igsh=ZnNtenc2bDBoc3Ix" TargetMode="External"/><Relationship Id="rId12" Type="http://schemas.openxmlformats.org/officeDocument/2006/relationships/hyperlink" Target="https://kaspi.kz/shop/p/star-crystal-nabor-xo-99978-1-l-steklo-105877100/?c=156020100&amp;sr=52&amp;qid=2464248dba34f43d9dbac80768e6d23f&amp;ref=shared_link" TargetMode="External"/><Relationship Id="rId15" Type="http://schemas.openxmlformats.org/officeDocument/2006/relationships/hyperlink" Target="https://kaspi.kz/shop/p/merinos-hollywood-red-100-sm-x-10-m-131140629/?c=156020100&amp;sr=27&amp;qid=420259ab964b6b5463b5bb4f7187be8f&amp;ref=shared_link" TargetMode="External"/><Relationship Id="rId14" Type="http://schemas.openxmlformats.org/officeDocument/2006/relationships/hyperlink" Target="https://www.instagram.com/la_fleur_studio_/profilecard/?igsh=MTdpN3R6eHc5ZXN0Mg" TargetMode="External"/><Relationship Id="rId17" Type="http://schemas.openxmlformats.org/officeDocument/2006/relationships/hyperlink" Target="https://kaspi.kz/shop/p/a-e-l-ld-ael-808a-black-silver-chernyi-serebristyi-130043359/?c=156020100&amp;m=16846134&amp;sr=1&amp;qid=c1de3bd66288981563c0a503d82d0fc7&amp;isPromoted=true&amp;ref=shared_link" TargetMode="External"/><Relationship Id="rId16" Type="http://schemas.openxmlformats.org/officeDocument/2006/relationships/hyperlink" Target="https://satu.kz/p89064106-stolbiki-dlya-krasnoj.html" TargetMode="External"/><Relationship Id="rId19" Type="http://schemas.openxmlformats.org/officeDocument/2006/relationships/hyperlink" Target="https://www.instagram.com/show_fontan_aktobe/profilecard/?igsh=bWxnbDR1MXFyOHU2" TargetMode="External"/><Relationship Id="rId18" Type="http://schemas.openxmlformats.org/officeDocument/2006/relationships/hyperlink" Target="https://kaspi.kz/shop/p/stakan-30075309-274918608-belyi-100-sht-131525369/?c=156020100&amp;m=30075309&amp;sr=1&amp;qid=056a136d877a04ee6c6484b026e50586&amp;isPromoted=true&amp;ref=shared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cm6q7GEPXj5RJM8II23ihbOGw==">CgMxLjAyCGguZ2pkZ3hzOAByITEyay1OMWlXZ0lmUUtxeUtncUszOU52VjIzRzctWWNseQ==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2024-01-13T19:23:00Z</dcterms:created>
  <dc:creator>Кристина Качалкина</dc:creator>
</cp:coreProperties>
</file>